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60447" w14:textId="77777777" w:rsidR="00CC27DF" w:rsidRPr="006129FF" w:rsidRDefault="00CC27DF" w:rsidP="00CC27DF">
      <w:pPr>
        <w:widowControl/>
        <w:autoSpaceDE/>
        <w:autoSpaceDN/>
        <w:adjustRightInd/>
        <w:jc w:val="center"/>
        <w:rPr>
          <w:rFonts w:eastAsia="Times New Roman"/>
          <w:b/>
          <w:sz w:val="24"/>
          <w:szCs w:val="24"/>
        </w:rPr>
      </w:pPr>
      <w:r w:rsidRPr="006129FF">
        <w:rPr>
          <w:rFonts w:eastAsia="Times New Roman"/>
          <w:b/>
          <w:sz w:val="24"/>
          <w:szCs w:val="24"/>
        </w:rPr>
        <w:t xml:space="preserve">ROAD USE AND </w:t>
      </w:r>
      <w:r w:rsidR="00F21823" w:rsidRPr="006129FF">
        <w:rPr>
          <w:rFonts w:eastAsia="Times New Roman"/>
          <w:b/>
          <w:sz w:val="24"/>
          <w:szCs w:val="24"/>
        </w:rPr>
        <w:t>MAINTENANCE</w:t>
      </w:r>
      <w:r w:rsidRPr="006129FF">
        <w:rPr>
          <w:rFonts w:eastAsia="Times New Roman"/>
          <w:b/>
          <w:sz w:val="24"/>
          <w:szCs w:val="24"/>
        </w:rPr>
        <w:t xml:space="preserve"> </w:t>
      </w:r>
    </w:p>
    <w:p w14:paraId="1C8F0437" w14:textId="77777777" w:rsidR="00CC27DF" w:rsidRDefault="00CC27DF" w:rsidP="00CC27DF">
      <w:pPr>
        <w:widowControl/>
        <w:autoSpaceDE/>
        <w:autoSpaceDN/>
        <w:adjustRightInd/>
        <w:jc w:val="center"/>
        <w:rPr>
          <w:rFonts w:eastAsia="Times New Roman"/>
          <w:b/>
          <w:sz w:val="24"/>
          <w:szCs w:val="24"/>
        </w:rPr>
      </w:pPr>
      <w:r w:rsidRPr="006129FF">
        <w:rPr>
          <w:rFonts w:eastAsia="Times New Roman"/>
          <w:b/>
          <w:sz w:val="24"/>
          <w:szCs w:val="24"/>
        </w:rPr>
        <w:t>AGREEMENT</w:t>
      </w:r>
    </w:p>
    <w:p w14:paraId="70B50D35" w14:textId="0842015E" w:rsidR="00AA0070" w:rsidRDefault="00AA0070" w:rsidP="00CC27DF">
      <w:pPr>
        <w:widowControl/>
        <w:autoSpaceDE/>
        <w:autoSpaceDN/>
        <w:adjustRightInd/>
        <w:jc w:val="center"/>
        <w:rPr>
          <w:rFonts w:eastAsia="Times New Roman"/>
          <w:b/>
          <w:sz w:val="24"/>
          <w:szCs w:val="24"/>
        </w:rPr>
      </w:pPr>
      <w:r>
        <w:rPr>
          <w:rFonts w:eastAsia="Times New Roman"/>
          <w:b/>
          <w:sz w:val="24"/>
          <w:szCs w:val="24"/>
        </w:rPr>
        <w:t>BORDEN COUNTY</w:t>
      </w:r>
    </w:p>
    <w:p w14:paraId="0E3A9534" w14:textId="7ADA6DC2" w:rsidR="00281575" w:rsidRPr="006129FF" w:rsidRDefault="00281575" w:rsidP="00CC27DF">
      <w:pPr>
        <w:widowControl/>
        <w:autoSpaceDE/>
        <w:autoSpaceDN/>
        <w:adjustRightInd/>
        <w:jc w:val="center"/>
        <w:rPr>
          <w:b/>
          <w:sz w:val="24"/>
          <w:szCs w:val="24"/>
        </w:rPr>
      </w:pPr>
      <w:r>
        <w:rPr>
          <w:rFonts w:eastAsia="Times New Roman"/>
          <w:b/>
          <w:sz w:val="24"/>
          <w:szCs w:val="24"/>
        </w:rPr>
        <w:t>Abatements</w:t>
      </w:r>
    </w:p>
    <w:p w14:paraId="35A18587" w14:textId="77777777" w:rsidR="00CC27DF" w:rsidRPr="006129FF" w:rsidRDefault="00CC27DF" w:rsidP="00CC27DF">
      <w:pPr>
        <w:widowControl/>
        <w:autoSpaceDE/>
        <w:autoSpaceDN/>
        <w:adjustRightInd/>
        <w:jc w:val="center"/>
        <w:rPr>
          <w:b/>
          <w:sz w:val="24"/>
          <w:szCs w:val="24"/>
        </w:rPr>
      </w:pPr>
    </w:p>
    <w:p w14:paraId="108C53D4" w14:textId="63721E0B" w:rsidR="00BA78BF" w:rsidRPr="006129FF" w:rsidRDefault="00CC27DF" w:rsidP="00CC27DF">
      <w:pPr>
        <w:rPr>
          <w:sz w:val="24"/>
          <w:szCs w:val="24"/>
        </w:rPr>
      </w:pPr>
      <w:r w:rsidRPr="006129FF">
        <w:rPr>
          <w:sz w:val="24"/>
          <w:szCs w:val="24"/>
        </w:rPr>
        <w:tab/>
      </w:r>
      <w:r w:rsidRPr="006129FF">
        <w:rPr>
          <w:b/>
          <w:sz w:val="24"/>
          <w:szCs w:val="24"/>
        </w:rPr>
        <w:t xml:space="preserve">THIS </w:t>
      </w:r>
      <w:r w:rsidR="00BA78BF" w:rsidRPr="006129FF">
        <w:rPr>
          <w:b/>
          <w:sz w:val="24"/>
          <w:szCs w:val="24"/>
        </w:rPr>
        <w:t>AGREEMENT</w:t>
      </w:r>
      <w:r w:rsidR="00916385" w:rsidRPr="006129FF">
        <w:rPr>
          <w:b/>
          <w:sz w:val="24"/>
          <w:szCs w:val="24"/>
        </w:rPr>
        <w:t xml:space="preserve"> </w:t>
      </w:r>
      <w:r w:rsidR="00916385" w:rsidRPr="006129FF">
        <w:rPr>
          <w:sz w:val="24"/>
          <w:szCs w:val="24"/>
        </w:rPr>
        <w:t>(this “</w:t>
      </w:r>
      <w:r w:rsidR="00916385" w:rsidRPr="006129FF">
        <w:rPr>
          <w:sz w:val="24"/>
          <w:szCs w:val="24"/>
          <w:u w:val="single"/>
        </w:rPr>
        <w:t>Agreement</w:t>
      </w:r>
      <w:r w:rsidR="00916385" w:rsidRPr="006129FF">
        <w:rPr>
          <w:sz w:val="24"/>
          <w:szCs w:val="24"/>
        </w:rPr>
        <w:t>”)</w:t>
      </w:r>
      <w:r w:rsidRPr="006129FF">
        <w:rPr>
          <w:sz w:val="24"/>
          <w:szCs w:val="24"/>
        </w:rPr>
        <w:t xml:space="preserve"> </w:t>
      </w:r>
      <w:r w:rsidR="00BA78BF" w:rsidRPr="006129FF">
        <w:rPr>
          <w:sz w:val="24"/>
          <w:szCs w:val="24"/>
        </w:rPr>
        <w:t xml:space="preserve">is </w:t>
      </w:r>
      <w:r w:rsidRPr="006129FF">
        <w:rPr>
          <w:sz w:val="24"/>
          <w:szCs w:val="24"/>
        </w:rPr>
        <w:t>made</w:t>
      </w:r>
      <w:r w:rsidR="00BA78BF" w:rsidRPr="006129FF">
        <w:rPr>
          <w:sz w:val="24"/>
          <w:szCs w:val="24"/>
        </w:rPr>
        <w:t xml:space="preserve"> and entered into</w:t>
      </w:r>
      <w:r w:rsidRPr="006129FF">
        <w:rPr>
          <w:sz w:val="24"/>
          <w:szCs w:val="24"/>
        </w:rPr>
        <w:t xml:space="preserve"> this </w:t>
      </w:r>
      <w:r w:rsidR="00B106B9" w:rsidRPr="006129FF">
        <w:rPr>
          <w:sz w:val="24"/>
          <w:szCs w:val="24"/>
        </w:rPr>
        <w:t>___</w:t>
      </w:r>
      <w:r w:rsidR="00E360C7" w:rsidRPr="006129FF">
        <w:rPr>
          <w:sz w:val="24"/>
          <w:szCs w:val="24"/>
        </w:rPr>
        <w:t xml:space="preserve"> </w:t>
      </w:r>
      <w:r w:rsidRPr="006129FF">
        <w:rPr>
          <w:sz w:val="24"/>
          <w:szCs w:val="24"/>
        </w:rPr>
        <w:t xml:space="preserve">day of </w:t>
      </w:r>
      <w:r w:rsidR="00B106B9" w:rsidRPr="006129FF">
        <w:rPr>
          <w:sz w:val="24"/>
          <w:szCs w:val="24"/>
        </w:rPr>
        <w:t>__________</w:t>
      </w:r>
      <w:r w:rsidR="00FB6418" w:rsidRPr="006129FF">
        <w:rPr>
          <w:sz w:val="24"/>
          <w:szCs w:val="24"/>
        </w:rPr>
        <w:t>,</w:t>
      </w:r>
      <w:r w:rsidRPr="006129FF">
        <w:rPr>
          <w:sz w:val="24"/>
          <w:szCs w:val="24"/>
        </w:rPr>
        <w:t xml:space="preserve"> 20</w:t>
      </w:r>
      <w:proofErr w:type="gramStart"/>
      <w:r w:rsidR="00AA2AA5">
        <w:rPr>
          <w:sz w:val="24"/>
          <w:szCs w:val="24"/>
        </w:rPr>
        <w:t>_</w:t>
      </w:r>
      <w:r w:rsidR="004951C9">
        <w:rPr>
          <w:sz w:val="24"/>
          <w:szCs w:val="24"/>
        </w:rPr>
        <w:t xml:space="preserve"> </w:t>
      </w:r>
      <w:r w:rsidR="00FB6418" w:rsidRPr="006129FF">
        <w:rPr>
          <w:sz w:val="24"/>
          <w:szCs w:val="24"/>
        </w:rPr>
        <w:t>,</w:t>
      </w:r>
      <w:proofErr w:type="gramEnd"/>
      <w:r w:rsidRPr="006129FF">
        <w:rPr>
          <w:sz w:val="24"/>
          <w:szCs w:val="24"/>
        </w:rPr>
        <w:t xml:space="preserve"> </w:t>
      </w:r>
      <w:r w:rsidR="00BA78BF" w:rsidRPr="006129FF">
        <w:rPr>
          <w:sz w:val="24"/>
          <w:szCs w:val="24"/>
        </w:rPr>
        <w:t xml:space="preserve">by and </w:t>
      </w:r>
      <w:r w:rsidRPr="006129FF">
        <w:rPr>
          <w:sz w:val="24"/>
          <w:szCs w:val="24"/>
        </w:rPr>
        <w:t xml:space="preserve">between </w:t>
      </w:r>
      <w:r w:rsidR="004951C9">
        <w:rPr>
          <w:sz w:val="24"/>
          <w:szCs w:val="24"/>
        </w:rPr>
        <w:t xml:space="preserve">Borden </w:t>
      </w:r>
      <w:r w:rsidR="00F21823" w:rsidRPr="006129FF">
        <w:rPr>
          <w:sz w:val="24"/>
          <w:szCs w:val="24"/>
        </w:rPr>
        <w:t>County,</w:t>
      </w:r>
      <w:r w:rsidRPr="006129FF">
        <w:rPr>
          <w:sz w:val="24"/>
          <w:szCs w:val="24"/>
        </w:rPr>
        <w:t xml:space="preserve"> </w:t>
      </w:r>
      <w:r w:rsidR="003F48AF" w:rsidRPr="006129FF">
        <w:rPr>
          <w:sz w:val="24"/>
          <w:szCs w:val="24"/>
        </w:rPr>
        <w:t xml:space="preserve">Texas </w:t>
      </w:r>
      <w:r w:rsidR="00BA78BF" w:rsidRPr="006129FF">
        <w:rPr>
          <w:sz w:val="24"/>
          <w:szCs w:val="24"/>
        </w:rPr>
        <w:t>(the “</w:t>
      </w:r>
      <w:r w:rsidR="00BA78BF" w:rsidRPr="006129FF">
        <w:rPr>
          <w:sz w:val="24"/>
          <w:szCs w:val="24"/>
          <w:u w:val="single"/>
        </w:rPr>
        <w:t>County</w:t>
      </w:r>
      <w:r w:rsidR="00BA78BF" w:rsidRPr="006129FF">
        <w:rPr>
          <w:sz w:val="24"/>
          <w:szCs w:val="24"/>
        </w:rPr>
        <w:t xml:space="preserve">”) </w:t>
      </w:r>
      <w:r w:rsidRPr="006129FF">
        <w:rPr>
          <w:sz w:val="24"/>
          <w:szCs w:val="24"/>
        </w:rPr>
        <w:t>and</w:t>
      </w:r>
      <w:r w:rsidR="00A91027" w:rsidRPr="006129FF">
        <w:rPr>
          <w:sz w:val="24"/>
          <w:szCs w:val="24"/>
        </w:rPr>
        <w:t xml:space="preserve"> </w:t>
      </w:r>
      <w:r w:rsidR="00B106B9" w:rsidRPr="006129FF">
        <w:rPr>
          <w:sz w:val="24"/>
          <w:szCs w:val="24"/>
        </w:rPr>
        <w:t>_____________</w:t>
      </w:r>
      <w:r w:rsidR="00E360C7" w:rsidRPr="006129FF">
        <w:rPr>
          <w:sz w:val="24"/>
          <w:szCs w:val="24"/>
        </w:rPr>
        <w:t>,</w:t>
      </w:r>
      <w:r w:rsidR="003313B3" w:rsidRPr="006129FF">
        <w:rPr>
          <w:sz w:val="24"/>
          <w:szCs w:val="24"/>
        </w:rPr>
        <w:t xml:space="preserve"> </w:t>
      </w:r>
      <w:proofErr w:type="gramStart"/>
      <w:r w:rsidR="00F94BF9" w:rsidRPr="006129FF">
        <w:rPr>
          <w:sz w:val="24"/>
          <w:szCs w:val="24"/>
        </w:rPr>
        <w:t xml:space="preserve">a </w:t>
      </w:r>
      <w:r w:rsidR="00270433" w:rsidRPr="006129FF">
        <w:rPr>
          <w:sz w:val="24"/>
          <w:szCs w:val="24"/>
        </w:rPr>
        <w:t xml:space="preserve"> </w:t>
      </w:r>
      <w:r w:rsidR="00F94BF9" w:rsidRPr="006129FF">
        <w:rPr>
          <w:sz w:val="24"/>
          <w:szCs w:val="24"/>
        </w:rPr>
        <w:t>limited</w:t>
      </w:r>
      <w:proofErr w:type="gramEnd"/>
      <w:r w:rsidR="00F94BF9" w:rsidRPr="006129FF">
        <w:rPr>
          <w:sz w:val="24"/>
          <w:szCs w:val="24"/>
        </w:rPr>
        <w:t xml:space="preserve"> liability company </w:t>
      </w:r>
      <w:r w:rsidR="00BA78BF" w:rsidRPr="006129FF">
        <w:rPr>
          <w:sz w:val="24"/>
          <w:szCs w:val="24"/>
        </w:rPr>
        <w:t>(“</w:t>
      </w:r>
      <w:r w:rsidR="00BA78BF" w:rsidRPr="006129FF">
        <w:rPr>
          <w:sz w:val="24"/>
          <w:szCs w:val="24"/>
          <w:u w:val="single"/>
        </w:rPr>
        <w:t>Developer</w:t>
      </w:r>
      <w:r w:rsidR="00BA78BF" w:rsidRPr="006129FF">
        <w:rPr>
          <w:sz w:val="24"/>
          <w:szCs w:val="24"/>
        </w:rPr>
        <w:t>”)</w:t>
      </w:r>
      <w:r w:rsidRPr="006129FF">
        <w:rPr>
          <w:sz w:val="24"/>
          <w:szCs w:val="24"/>
        </w:rPr>
        <w:t>.</w:t>
      </w:r>
      <w:r w:rsidR="00BA78BF" w:rsidRPr="006129FF">
        <w:rPr>
          <w:sz w:val="24"/>
          <w:szCs w:val="24"/>
        </w:rPr>
        <w:t xml:space="preserve"> The County and Developer are sometimes referred to herein individually as a “Party” and collectively as the “Parties”. The term “Developer Representative(s)” </w:t>
      </w:r>
      <w:r w:rsidR="00602A00" w:rsidRPr="006129FF">
        <w:rPr>
          <w:sz w:val="24"/>
          <w:szCs w:val="24"/>
        </w:rPr>
        <w:t xml:space="preserve">as used herein </w:t>
      </w:r>
      <w:r w:rsidR="00BA78BF" w:rsidRPr="006129FF">
        <w:rPr>
          <w:sz w:val="24"/>
          <w:szCs w:val="24"/>
        </w:rPr>
        <w:t>include</w:t>
      </w:r>
      <w:r w:rsidR="00602A00" w:rsidRPr="006129FF">
        <w:rPr>
          <w:sz w:val="24"/>
          <w:szCs w:val="24"/>
        </w:rPr>
        <w:t>s</w:t>
      </w:r>
      <w:r w:rsidR="00BA78BF" w:rsidRPr="006129FF">
        <w:rPr>
          <w:sz w:val="24"/>
          <w:szCs w:val="24"/>
        </w:rPr>
        <w:t xml:space="preserve"> </w:t>
      </w:r>
      <w:r w:rsidR="00FD4CEB" w:rsidRPr="006129FF">
        <w:rPr>
          <w:sz w:val="24"/>
          <w:szCs w:val="24"/>
        </w:rPr>
        <w:t xml:space="preserve">Developer, </w:t>
      </w:r>
      <w:r w:rsidR="00BA78BF" w:rsidRPr="006129FF">
        <w:rPr>
          <w:sz w:val="24"/>
          <w:szCs w:val="24"/>
        </w:rPr>
        <w:t>Developer’s contractors</w:t>
      </w:r>
      <w:r w:rsidR="00FD4CEB" w:rsidRPr="006129FF">
        <w:rPr>
          <w:sz w:val="24"/>
          <w:szCs w:val="24"/>
        </w:rPr>
        <w:t xml:space="preserve"> and any such contractor’s </w:t>
      </w:r>
      <w:r w:rsidR="00BA78BF" w:rsidRPr="006129FF">
        <w:rPr>
          <w:sz w:val="24"/>
          <w:szCs w:val="24"/>
        </w:rPr>
        <w:t xml:space="preserve">subcontractors, </w:t>
      </w:r>
      <w:r w:rsidR="00FD4CEB" w:rsidRPr="006129FF">
        <w:rPr>
          <w:sz w:val="24"/>
          <w:szCs w:val="24"/>
        </w:rPr>
        <w:t xml:space="preserve">and each such party’s respective </w:t>
      </w:r>
      <w:r w:rsidR="00BA78BF" w:rsidRPr="006129FF">
        <w:rPr>
          <w:sz w:val="24"/>
          <w:szCs w:val="24"/>
        </w:rPr>
        <w:t xml:space="preserve">agents, employees, representatives, suppliers </w:t>
      </w:r>
      <w:r w:rsidR="00602A00" w:rsidRPr="006129FF">
        <w:rPr>
          <w:sz w:val="24"/>
          <w:szCs w:val="24"/>
        </w:rPr>
        <w:t xml:space="preserve">or </w:t>
      </w:r>
      <w:r w:rsidR="00BA78BF" w:rsidRPr="006129FF">
        <w:rPr>
          <w:sz w:val="24"/>
          <w:szCs w:val="24"/>
        </w:rPr>
        <w:t>designees.</w:t>
      </w:r>
    </w:p>
    <w:p w14:paraId="72789FF0" w14:textId="77777777" w:rsidR="00CC27DF" w:rsidRPr="006129FF" w:rsidRDefault="00CC27DF" w:rsidP="00CC27DF">
      <w:pPr>
        <w:rPr>
          <w:sz w:val="24"/>
          <w:szCs w:val="24"/>
        </w:rPr>
      </w:pPr>
    </w:p>
    <w:p w14:paraId="189CB5AC" w14:textId="1DC97F48" w:rsidR="00BA78BF" w:rsidRPr="006129FF" w:rsidRDefault="00CC27DF" w:rsidP="00CC27DF">
      <w:pPr>
        <w:rPr>
          <w:rFonts w:eastAsia="Times New Roman"/>
          <w:sz w:val="24"/>
          <w:szCs w:val="24"/>
        </w:rPr>
      </w:pPr>
      <w:r w:rsidRPr="006129FF">
        <w:rPr>
          <w:rFonts w:eastAsia="Times New Roman"/>
          <w:b/>
          <w:sz w:val="24"/>
          <w:szCs w:val="24"/>
        </w:rPr>
        <w:tab/>
        <w:t>WHEREAS</w:t>
      </w:r>
      <w:r w:rsidRPr="006129FF">
        <w:rPr>
          <w:rFonts w:eastAsia="Times New Roman"/>
          <w:sz w:val="24"/>
          <w:szCs w:val="24"/>
        </w:rPr>
        <w:t xml:space="preserve">, </w:t>
      </w:r>
      <w:r w:rsidR="00602A00" w:rsidRPr="006129FF">
        <w:rPr>
          <w:rFonts w:eastAsia="Times New Roman"/>
          <w:sz w:val="24"/>
          <w:szCs w:val="24"/>
        </w:rPr>
        <w:t>Developer</w:t>
      </w:r>
      <w:r w:rsidR="00BA78BF" w:rsidRPr="006129FF">
        <w:rPr>
          <w:rFonts w:eastAsia="Times New Roman"/>
          <w:sz w:val="24"/>
          <w:szCs w:val="24"/>
        </w:rPr>
        <w:t xml:space="preserve"> </w:t>
      </w:r>
      <w:r w:rsidR="00916385" w:rsidRPr="006129FF">
        <w:rPr>
          <w:rFonts w:eastAsia="Times New Roman"/>
          <w:sz w:val="24"/>
          <w:szCs w:val="24"/>
        </w:rPr>
        <w:t xml:space="preserve">intends to </w:t>
      </w:r>
      <w:r w:rsidR="00E360C7" w:rsidRPr="006129FF">
        <w:rPr>
          <w:rFonts w:eastAsia="Times New Roman"/>
          <w:sz w:val="24"/>
          <w:szCs w:val="24"/>
        </w:rPr>
        <w:t>construct</w:t>
      </w:r>
      <w:r w:rsidR="004951C9">
        <w:rPr>
          <w:rFonts w:eastAsia="Times New Roman"/>
          <w:sz w:val="24"/>
          <w:szCs w:val="24"/>
        </w:rPr>
        <w:t>, create and produce from</w:t>
      </w:r>
      <w:r w:rsidR="00E90B3B" w:rsidRPr="006129FF">
        <w:rPr>
          <w:rFonts w:eastAsia="Times New Roman"/>
          <w:sz w:val="24"/>
          <w:szCs w:val="24"/>
        </w:rPr>
        <w:t xml:space="preserve"> a commercial project</w:t>
      </w:r>
      <w:r w:rsidR="00E360C7" w:rsidRPr="006129FF">
        <w:rPr>
          <w:rFonts w:eastAsia="Times New Roman"/>
          <w:sz w:val="24"/>
          <w:szCs w:val="24"/>
        </w:rPr>
        <w:t xml:space="preserve"> </w:t>
      </w:r>
      <w:r w:rsidR="00BA78BF" w:rsidRPr="006129FF">
        <w:rPr>
          <w:rFonts w:eastAsia="Times New Roman"/>
          <w:sz w:val="24"/>
          <w:szCs w:val="24"/>
        </w:rPr>
        <w:t>(the “</w:t>
      </w:r>
      <w:r w:rsidR="00BA78BF" w:rsidRPr="006129FF">
        <w:rPr>
          <w:rFonts w:eastAsia="Times New Roman"/>
          <w:sz w:val="24"/>
          <w:szCs w:val="24"/>
          <w:u w:val="single"/>
        </w:rPr>
        <w:t>Project</w:t>
      </w:r>
      <w:r w:rsidR="00BA78BF" w:rsidRPr="006129FF">
        <w:rPr>
          <w:rFonts w:eastAsia="Times New Roman"/>
          <w:sz w:val="24"/>
          <w:szCs w:val="24"/>
        </w:rPr>
        <w:t>”), and</w:t>
      </w:r>
    </w:p>
    <w:p w14:paraId="4EF24826" w14:textId="77777777" w:rsidR="00BA78BF" w:rsidRPr="006129FF" w:rsidRDefault="00BA78BF" w:rsidP="00CC27DF">
      <w:pPr>
        <w:rPr>
          <w:rFonts w:eastAsia="Times New Roman"/>
          <w:sz w:val="24"/>
          <w:szCs w:val="24"/>
        </w:rPr>
      </w:pPr>
    </w:p>
    <w:p w14:paraId="3FC6AA47" w14:textId="25743A42" w:rsidR="00CC27DF" w:rsidRPr="006129FF" w:rsidRDefault="00BA78BF" w:rsidP="00BA78BF">
      <w:pPr>
        <w:ind w:firstLine="720"/>
        <w:rPr>
          <w:rFonts w:eastAsia="Times New Roman"/>
          <w:sz w:val="24"/>
          <w:szCs w:val="24"/>
        </w:rPr>
      </w:pPr>
      <w:r w:rsidRPr="006129FF">
        <w:rPr>
          <w:rFonts w:eastAsia="Times New Roman"/>
          <w:b/>
          <w:sz w:val="24"/>
          <w:szCs w:val="24"/>
        </w:rPr>
        <w:t>WHEREAS</w:t>
      </w:r>
      <w:r w:rsidRPr="006129FF">
        <w:rPr>
          <w:rFonts w:eastAsia="Times New Roman"/>
          <w:sz w:val="24"/>
          <w:szCs w:val="24"/>
        </w:rPr>
        <w:t xml:space="preserve">, </w:t>
      </w:r>
      <w:r w:rsidR="00916385" w:rsidRPr="006129FF">
        <w:rPr>
          <w:rFonts w:eastAsia="Times New Roman"/>
          <w:sz w:val="24"/>
          <w:szCs w:val="24"/>
        </w:rPr>
        <w:t>the Project may require</w:t>
      </w:r>
      <w:r w:rsidR="00CC27DF" w:rsidRPr="006129FF">
        <w:rPr>
          <w:rFonts w:eastAsia="Times New Roman"/>
          <w:sz w:val="24"/>
          <w:szCs w:val="24"/>
        </w:rPr>
        <w:t xml:space="preserve"> </w:t>
      </w:r>
      <w:r w:rsidR="00916385" w:rsidRPr="006129FF">
        <w:rPr>
          <w:rFonts w:eastAsia="Times New Roman"/>
          <w:sz w:val="24"/>
          <w:szCs w:val="24"/>
        </w:rPr>
        <w:t xml:space="preserve">the </w:t>
      </w:r>
      <w:r w:rsidR="00CC27DF" w:rsidRPr="006129FF">
        <w:rPr>
          <w:rFonts w:eastAsia="Times New Roman"/>
          <w:sz w:val="24"/>
          <w:szCs w:val="24"/>
        </w:rPr>
        <w:t xml:space="preserve">heavy use </w:t>
      </w:r>
      <w:r w:rsidR="004951C9">
        <w:rPr>
          <w:rFonts w:eastAsia="Times New Roman"/>
          <w:sz w:val="24"/>
          <w:szCs w:val="24"/>
        </w:rPr>
        <w:t xml:space="preserve">of county roads </w:t>
      </w:r>
      <w:r w:rsidR="00916385" w:rsidRPr="006129FF">
        <w:rPr>
          <w:rFonts w:eastAsia="Times New Roman"/>
          <w:sz w:val="24"/>
          <w:szCs w:val="24"/>
        </w:rPr>
        <w:t xml:space="preserve">by Developer or certain Developer Representatives </w:t>
      </w:r>
      <w:r w:rsidR="00CC27DF" w:rsidRPr="006129FF">
        <w:rPr>
          <w:rFonts w:eastAsia="Times New Roman"/>
          <w:sz w:val="24"/>
          <w:szCs w:val="24"/>
        </w:rPr>
        <w:t xml:space="preserve">of one or more </w:t>
      </w:r>
      <w:r w:rsidR="00916385" w:rsidRPr="006129FF">
        <w:rPr>
          <w:rFonts w:eastAsia="Times New Roman"/>
          <w:sz w:val="24"/>
          <w:szCs w:val="24"/>
        </w:rPr>
        <w:t xml:space="preserve">County </w:t>
      </w:r>
      <w:r w:rsidR="00CC27DF" w:rsidRPr="006129FF">
        <w:rPr>
          <w:rFonts w:eastAsia="Times New Roman"/>
          <w:sz w:val="24"/>
          <w:szCs w:val="24"/>
        </w:rPr>
        <w:t xml:space="preserve">roads </w:t>
      </w:r>
      <w:r w:rsidR="00916385" w:rsidRPr="006129FF">
        <w:rPr>
          <w:rFonts w:eastAsia="Times New Roman"/>
          <w:sz w:val="24"/>
          <w:szCs w:val="24"/>
        </w:rPr>
        <w:t xml:space="preserve">and connected rights of way for movement of </w:t>
      </w:r>
      <w:r w:rsidR="00DF113E" w:rsidRPr="006129FF">
        <w:rPr>
          <w:rFonts w:eastAsia="Times New Roman"/>
          <w:sz w:val="24"/>
          <w:szCs w:val="24"/>
        </w:rPr>
        <w:t>heavy equipment and materials</w:t>
      </w:r>
      <w:r w:rsidR="00CC27DF" w:rsidRPr="006129FF">
        <w:rPr>
          <w:rFonts w:eastAsia="Times New Roman"/>
          <w:sz w:val="24"/>
          <w:szCs w:val="24"/>
        </w:rPr>
        <w:t>, and</w:t>
      </w:r>
    </w:p>
    <w:p w14:paraId="437F42C7" w14:textId="77777777" w:rsidR="00CC27DF" w:rsidRPr="006129FF" w:rsidRDefault="00CC27DF" w:rsidP="00CC27DF">
      <w:pPr>
        <w:rPr>
          <w:rFonts w:eastAsia="Times New Roman"/>
          <w:sz w:val="24"/>
          <w:szCs w:val="24"/>
        </w:rPr>
      </w:pPr>
    </w:p>
    <w:p w14:paraId="0431B618" w14:textId="77777777" w:rsidR="00CC27DF" w:rsidRPr="006129FF" w:rsidRDefault="00CC27DF" w:rsidP="00CC27DF">
      <w:pPr>
        <w:rPr>
          <w:rFonts w:eastAsia="Times New Roman"/>
          <w:sz w:val="24"/>
          <w:szCs w:val="24"/>
        </w:rPr>
      </w:pPr>
      <w:r w:rsidRPr="006129FF">
        <w:rPr>
          <w:rFonts w:eastAsia="Times New Roman"/>
          <w:sz w:val="24"/>
          <w:szCs w:val="24"/>
        </w:rPr>
        <w:tab/>
      </w:r>
      <w:r w:rsidRPr="006129FF">
        <w:rPr>
          <w:rFonts w:eastAsia="Times New Roman"/>
          <w:b/>
          <w:sz w:val="24"/>
          <w:szCs w:val="24"/>
        </w:rPr>
        <w:t>WHEREAS</w:t>
      </w:r>
      <w:r w:rsidRPr="006129FF">
        <w:rPr>
          <w:rFonts w:eastAsia="Times New Roman"/>
          <w:sz w:val="24"/>
          <w:szCs w:val="24"/>
        </w:rPr>
        <w:t xml:space="preserve">, the </w:t>
      </w:r>
      <w:r w:rsidR="00916385" w:rsidRPr="006129FF">
        <w:rPr>
          <w:rFonts w:eastAsia="Times New Roman"/>
          <w:sz w:val="24"/>
          <w:szCs w:val="24"/>
        </w:rPr>
        <w:t xml:space="preserve">Parties </w:t>
      </w:r>
      <w:r w:rsidRPr="006129FF">
        <w:rPr>
          <w:rFonts w:eastAsia="Times New Roman"/>
          <w:sz w:val="24"/>
          <w:szCs w:val="24"/>
        </w:rPr>
        <w:t xml:space="preserve">mutually desire and intend that the Project shall not impair the future condition or use of any </w:t>
      </w:r>
      <w:r w:rsidR="00BA78BF" w:rsidRPr="006129FF">
        <w:rPr>
          <w:rFonts w:eastAsia="Times New Roman"/>
          <w:sz w:val="24"/>
          <w:szCs w:val="24"/>
        </w:rPr>
        <w:t>C</w:t>
      </w:r>
      <w:r w:rsidR="007868E3" w:rsidRPr="006129FF">
        <w:rPr>
          <w:rFonts w:eastAsia="Times New Roman"/>
          <w:sz w:val="24"/>
          <w:szCs w:val="24"/>
        </w:rPr>
        <w:t xml:space="preserve">ounty </w:t>
      </w:r>
      <w:r w:rsidRPr="006129FF">
        <w:rPr>
          <w:rFonts w:eastAsia="Times New Roman"/>
          <w:sz w:val="24"/>
          <w:szCs w:val="24"/>
        </w:rPr>
        <w:t>roads, bridges and culverts, including shoulders, ditches and access aprons (collectively “</w:t>
      </w:r>
      <w:r w:rsidR="00BA78BF" w:rsidRPr="006129FF">
        <w:rPr>
          <w:rFonts w:eastAsia="Times New Roman"/>
          <w:sz w:val="24"/>
          <w:szCs w:val="24"/>
          <w:u w:val="single"/>
        </w:rPr>
        <w:t>C</w:t>
      </w:r>
      <w:r w:rsidR="007868E3" w:rsidRPr="006129FF">
        <w:rPr>
          <w:rFonts w:eastAsia="Times New Roman"/>
          <w:sz w:val="24"/>
          <w:szCs w:val="24"/>
          <w:u w:val="single"/>
        </w:rPr>
        <w:t xml:space="preserve">ounty </w:t>
      </w:r>
      <w:r w:rsidRPr="006129FF">
        <w:rPr>
          <w:rFonts w:eastAsia="Times New Roman"/>
          <w:sz w:val="24"/>
          <w:szCs w:val="24"/>
          <w:u w:val="single"/>
        </w:rPr>
        <w:t>R</w:t>
      </w:r>
      <w:r w:rsidR="007868E3" w:rsidRPr="006129FF">
        <w:rPr>
          <w:rFonts w:eastAsia="Times New Roman"/>
          <w:sz w:val="24"/>
          <w:szCs w:val="24"/>
          <w:u w:val="single"/>
        </w:rPr>
        <w:t>oads</w:t>
      </w:r>
      <w:r w:rsidRPr="006129FF">
        <w:rPr>
          <w:rFonts w:eastAsia="Times New Roman"/>
          <w:sz w:val="24"/>
          <w:szCs w:val="24"/>
        </w:rPr>
        <w:t>”)</w:t>
      </w:r>
      <w:r w:rsidR="00D60CAF" w:rsidRPr="006129FF">
        <w:rPr>
          <w:rFonts w:eastAsia="Times New Roman"/>
          <w:sz w:val="24"/>
          <w:szCs w:val="24"/>
        </w:rPr>
        <w:t>,</w:t>
      </w:r>
      <w:r w:rsidR="007868E3" w:rsidRPr="006129FF">
        <w:rPr>
          <w:rFonts w:eastAsia="Times New Roman"/>
          <w:sz w:val="24"/>
          <w:szCs w:val="24"/>
        </w:rPr>
        <w:t xml:space="preserve"> and</w:t>
      </w:r>
    </w:p>
    <w:p w14:paraId="02237C7B" w14:textId="77777777" w:rsidR="00CC27DF" w:rsidRPr="006129FF" w:rsidRDefault="00CC27DF" w:rsidP="00CC27DF">
      <w:pPr>
        <w:rPr>
          <w:rFonts w:eastAsia="Times New Roman"/>
          <w:sz w:val="24"/>
          <w:szCs w:val="24"/>
        </w:rPr>
      </w:pPr>
    </w:p>
    <w:p w14:paraId="266B3248" w14:textId="77777777" w:rsidR="00CC27DF" w:rsidRPr="006129FF" w:rsidRDefault="00CC27DF" w:rsidP="00CC27DF">
      <w:pPr>
        <w:rPr>
          <w:rFonts w:eastAsia="Times New Roman"/>
          <w:sz w:val="24"/>
          <w:szCs w:val="24"/>
        </w:rPr>
      </w:pPr>
      <w:r w:rsidRPr="006129FF">
        <w:rPr>
          <w:rFonts w:eastAsia="Times New Roman"/>
          <w:sz w:val="24"/>
          <w:szCs w:val="24"/>
        </w:rPr>
        <w:tab/>
      </w:r>
      <w:proofErr w:type="gramStart"/>
      <w:r w:rsidRPr="006129FF">
        <w:rPr>
          <w:rFonts w:eastAsia="Times New Roman"/>
          <w:b/>
          <w:sz w:val="24"/>
          <w:szCs w:val="24"/>
        </w:rPr>
        <w:t>WHEREAS,</w:t>
      </w:r>
      <w:proofErr w:type="gramEnd"/>
      <w:r w:rsidRPr="006129FF">
        <w:rPr>
          <w:rFonts w:eastAsia="Times New Roman"/>
          <w:sz w:val="24"/>
          <w:szCs w:val="24"/>
        </w:rPr>
        <w:t xml:space="preserve"> it is the mutual intent and understanding of the </w:t>
      </w:r>
      <w:r w:rsidR="00916385" w:rsidRPr="006129FF">
        <w:rPr>
          <w:rFonts w:eastAsia="Times New Roman"/>
          <w:sz w:val="24"/>
          <w:szCs w:val="24"/>
        </w:rPr>
        <w:t xml:space="preserve">Parties </w:t>
      </w:r>
      <w:r w:rsidRPr="006129FF">
        <w:rPr>
          <w:rFonts w:eastAsia="Times New Roman"/>
          <w:sz w:val="24"/>
          <w:szCs w:val="24"/>
        </w:rPr>
        <w:t>that all use,</w:t>
      </w:r>
      <w:r w:rsidR="00F53483" w:rsidRPr="006129FF">
        <w:rPr>
          <w:rFonts w:eastAsia="Times New Roman"/>
          <w:sz w:val="24"/>
          <w:szCs w:val="24"/>
        </w:rPr>
        <w:t xml:space="preserve"> improvement,</w:t>
      </w:r>
      <w:r w:rsidRPr="006129FF">
        <w:rPr>
          <w:rFonts w:eastAsia="Times New Roman"/>
          <w:sz w:val="24"/>
          <w:szCs w:val="24"/>
        </w:rPr>
        <w:t xml:space="preserve"> remediation and repair of </w:t>
      </w:r>
      <w:proofErr w:type="gramStart"/>
      <w:r w:rsidRPr="006129FF">
        <w:rPr>
          <w:rFonts w:eastAsia="Times New Roman"/>
          <w:sz w:val="24"/>
          <w:szCs w:val="24"/>
        </w:rPr>
        <w:t>any and all</w:t>
      </w:r>
      <w:proofErr w:type="gramEnd"/>
      <w:r w:rsidRPr="006129FF">
        <w:rPr>
          <w:rFonts w:eastAsia="Times New Roman"/>
          <w:sz w:val="24"/>
          <w:szCs w:val="24"/>
        </w:rPr>
        <w:t xml:space="preserve"> </w:t>
      </w:r>
      <w:r w:rsidR="00BA78BF" w:rsidRPr="006129FF">
        <w:rPr>
          <w:rFonts w:eastAsia="Times New Roman"/>
          <w:sz w:val="24"/>
          <w:szCs w:val="24"/>
        </w:rPr>
        <w:t>C</w:t>
      </w:r>
      <w:r w:rsidR="007868E3" w:rsidRPr="006129FF">
        <w:rPr>
          <w:rFonts w:eastAsia="Times New Roman"/>
          <w:sz w:val="24"/>
          <w:szCs w:val="24"/>
        </w:rPr>
        <w:t xml:space="preserve">ounty </w:t>
      </w:r>
      <w:r w:rsidRPr="006129FF">
        <w:rPr>
          <w:rFonts w:eastAsia="Times New Roman"/>
          <w:sz w:val="24"/>
          <w:szCs w:val="24"/>
        </w:rPr>
        <w:t>R</w:t>
      </w:r>
      <w:r w:rsidR="007868E3" w:rsidRPr="006129FF">
        <w:rPr>
          <w:rFonts w:eastAsia="Times New Roman"/>
          <w:sz w:val="24"/>
          <w:szCs w:val="24"/>
        </w:rPr>
        <w:t>oads</w:t>
      </w:r>
      <w:r w:rsidRPr="006129FF">
        <w:rPr>
          <w:rFonts w:eastAsia="Times New Roman"/>
          <w:sz w:val="24"/>
          <w:szCs w:val="24"/>
        </w:rPr>
        <w:t xml:space="preserve"> by </w:t>
      </w:r>
      <w:r w:rsidR="007868E3" w:rsidRPr="006129FF">
        <w:rPr>
          <w:rFonts w:eastAsia="Times New Roman"/>
          <w:sz w:val="24"/>
          <w:szCs w:val="24"/>
        </w:rPr>
        <w:t>Developer</w:t>
      </w:r>
      <w:r w:rsidRPr="006129FF">
        <w:rPr>
          <w:rFonts w:eastAsia="Times New Roman"/>
          <w:sz w:val="24"/>
          <w:szCs w:val="24"/>
        </w:rPr>
        <w:t xml:space="preserve"> </w:t>
      </w:r>
      <w:r w:rsidR="00916385" w:rsidRPr="006129FF">
        <w:rPr>
          <w:rFonts w:eastAsia="Times New Roman"/>
          <w:sz w:val="24"/>
          <w:szCs w:val="24"/>
        </w:rPr>
        <w:t xml:space="preserve">or any Developer Representatives </w:t>
      </w:r>
      <w:r w:rsidRPr="006129FF">
        <w:rPr>
          <w:rFonts w:eastAsia="Times New Roman"/>
          <w:sz w:val="24"/>
          <w:szCs w:val="24"/>
        </w:rPr>
        <w:t xml:space="preserve">and the implementation of this Agreement shall be without </w:t>
      </w:r>
      <w:r w:rsidR="00916385" w:rsidRPr="006129FF">
        <w:rPr>
          <w:rFonts w:eastAsia="Times New Roman"/>
          <w:sz w:val="24"/>
          <w:szCs w:val="24"/>
        </w:rPr>
        <w:t xml:space="preserve">material </w:t>
      </w:r>
      <w:r w:rsidRPr="006129FF">
        <w:rPr>
          <w:rFonts w:eastAsia="Times New Roman"/>
          <w:sz w:val="24"/>
          <w:szCs w:val="24"/>
        </w:rPr>
        <w:t xml:space="preserve">out-of-pocket cost to the </w:t>
      </w:r>
      <w:r w:rsidR="00BA78BF" w:rsidRPr="006129FF">
        <w:rPr>
          <w:rFonts w:eastAsia="Times New Roman"/>
          <w:sz w:val="24"/>
          <w:szCs w:val="24"/>
        </w:rPr>
        <w:t>C</w:t>
      </w:r>
      <w:r w:rsidR="007868E3" w:rsidRPr="006129FF">
        <w:rPr>
          <w:rFonts w:eastAsia="Times New Roman"/>
          <w:sz w:val="24"/>
          <w:szCs w:val="24"/>
        </w:rPr>
        <w:t>ounty</w:t>
      </w:r>
      <w:r w:rsidRPr="006129FF">
        <w:rPr>
          <w:rFonts w:eastAsia="Times New Roman"/>
          <w:sz w:val="24"/>
          <w:szCs w:val="24"/>
        </w:rPr>
        <w:t>, and</w:t>
      </w:r>
    </w:p>
    <w:p w14:paraId="7974C574" w14:textId="77777777" w:rsidR="00CC27DF" w:rsidRPr="006129FF" w:rsidRDefault="00CC27DF" w:rsidP="00CC27DF">
      <w:pPr>
        <w:rPr>
          <w:rFonts w:eastAsia="Times New Roman"/>
          <w:sz w:val="24"/>
          <w:szCs w:val="24"/>
        </w:rPr>
      </w:pPr>
    </w:p>
    <w:p w14:paraId="0FC7E70F" w14:textId="77777777" w:rsidR="00CC27DF" w:rsidRPr="006129FF" w:rsidRDefault="00CC27DF" w:rsidP="00CC27DF">
      <w:pPr>
        <w:rPr>
          <w:rFonts w:eastAsia="Times New Roman"/>
          <w:sz w:val="24"/>
          <w:szCs w:val="24"/>
        </w:rPr>
      </w:pPr>
      <w:r w:rsidRPr="006129FF">
        <w:rPr>
          <w:rFonts w:eastAsia="Times New Roman"/>
          <w:sz w:val="24"/>
          <w:szCs w:val="24"/>
        </w:rPr>
        <w:tab/>
      </w:r>
      <w:proofErr w:type="gramStart"/>
      <w:r w:rsidRPr="006129FF">
        <w:rPr>
          <w:rFonts w:eastAsia="Times New Roman"/>
          <w:b/>
          <w:sz w:val="24"/>
          <w:szCs w:val="24"/>
        </w:rPr>
        <w:t>WHEREAS</w:t>
      </w:r>
      <w:r w:rsidRPr="006129FF">
        <w:rPr>
          <w:rFonts w:eastAsia="Times New Roman"/>
          <w:sz w:val="24"/>
          <w:szCs w:val="24"/>
        </w:rPr>
        <w:t>,</w:t>
      </w:r>
      <w:proofErr w:type="gramEnd"/>
      <w:r w:rsidRPr="006129FF">
        <w:rPr>
          <w:rFonts w:eastAsia="Times New Roman"/>
          <w:sz w:val="24"/>
          <w:szCs w:val="24"/>
        </w:rPr>
        <w:t xml:space="preserve"> </w:t>
      </w:r>
      <w:r w:rsidR="00916385" w:rsidRPr="006129FF">
        <w:rPr>
          <w:rFonts w:eastAsia="Times New Roman"/>
          <w:sz w:val="24"/>
          <w:szCs w:val="24"/>
        </w:rPr>
        <w:t xml:space="preserve">each of </w:t>
      </w:r>
      <w:r w:rsidRPr="006129FF">
        <w:rPr>
          <w:rFonts w:eastAsia="Times New Roman"/>
          <w:sz w:val="24"/>
          <w:szCs w:val="24"/>
        </w:rPr>
        <w:t xml:space="preserve">the </w:t>
      </w:r>
      <w:r w:rsidR="00916385" w:rsidRPr="006129FF">
        <w:rPr>
          <w:rFonts w:eastAsia="Times New Roman"/>
          <w:sz w:val="24"/>
          <w:szCs w:val="24"/>
        </w:rPr>
        <w:t xml:space="preserve">Parties </w:t>
      </w:r>
      <w:r w:rsidRPr="006129FF">
        <w:rPr>
          <w:rFonts w:eastAsia="Times New Roman"/>
          <w:sz w:val="24"/>
          <w:szCs w:val="24"/>
        </w:rPr>
        <w:t>represent</w:t>
      </w:r>
      <w:r w:rsidR="00916385" w:rsidRPr="006129FF">
        <w:rPr>
          <w:rFonts w:eastAsia="Times New Roman"/>
          <w:sz w:val="24"/>
          <w:szCs w:val="24"/>
        </w:rPr>
        <w:t>s</w:t>
      </w:r>
      <w:r w:rsidRPr="006129FF">
        <w:rPr>
          <w:rFonts w:eastAsia="Times New Roman"/>
          <w:sz w:val="24"/>
          <w:szCs w:val="24"/>
        </w:rPr>
        <w:t xml:space="preserve"> and warrant</w:t>
      </w:r>
      <w:r w:rsidR="00916385" w:rsidRPr="006129FF">
        <w:rPr>
          <w:rFonts w:eastAsia="Times New Roman"/>
          <w:sz w:val="24"/>
          <w:szCs w:val="24"/>
        </w:rPr>
        <w:t>s</w:t>
      </w:r>
      <w:r w:rsidRPr="006129FF">
        <w:rPr>
          <w:rFonts w:eastAsia="Times New Roman"/>
          <w:sz w:val="24"/>
          <w:szCs w:val="24"/>
        </w:rPr>
        <w:t xml:space="preserve"> that the execution of this Agreement by </w:t>
      </w:r>
      <w:r w:rsidR="00916385" w:rsidRPr="006129FF">
        <w:rPr>
          <w:rFonts w:eastAsia="Times New Roman"/>
          <w:sz w:val="24"/>
          <w:szCs w:val="24"/>
        </w:rPr>
        <w:t xml:space="preserve">its </w:t>
      </w:r>
      <w:r w:rsidRPr="006129FF">
        <w:rPr>
          <w:rFonts w:eastAsia="Times New Roman"/>
          <w:sz w:val="24"/>
          <w:szCs w:val="24"/>
        </w:rPr>
        <w:t>signator</w:t>
      </w:r>
      <w:r w:rsidR="00916385" w:rsidRPr="006129FF">
        <w:rPr>
          <w:rFonts w:eastAsia="Times New Roman"/>
          <w:sz w:val="24"/>
          <w:szCs w:val="24"/>
        </w:rPr>
        <w:t>y</w:t>
      </w:r>
      <w:r w:rsidRPr="006129FF">
        <w:rPr>
          <w:rFonts w:eastAsia="Times New Roman"/>
          <w:sz w:val="24"/>
          <w:szCs w:val="24"/>
        </w:rPr>
        <w:t xml:space="preserve"> below has been duly authorized by </w:t>
      </w:r>
      <w:r w:rsidR="00916385" w:rsidRPr="006129FF">
        <w:rPr>
          <w:rFonts w:eastAsia="Times New Roman"/>
          <w:sz w:val="24"/>
          <w:szCs w:val="24"/>
        </w:rPr>
        <w:t>its</w:t>
      </w:r>
      <w:r w:rsidRPr="006129FF">
        <w:rPr>
          <w:rFonts w:eastAsia="Times New Roman"/>
          <w:sz w:val="24"/>
          <w:szCs w:val="24"/>
        </w:rPr>
        <w:t xml:space="preserve"> respective governing boards</w:t>
      </w:r>
      <w:r w:rsidR="00F53483" w:rsidRPr="006129FF">
        <w:rPr>
          <w:rFonts w:eastAsia="Times New Roman"/>
          <w:sz w:val="24"/>
          <w:szCs w:val="24"/>
        </w:rPr>
        <w:t>, owners</w:t>
      </w:r>
      <w:r w:rsidRPr="006129FF">
        <w:rPr>
          <w:rFonts w:eastAsia="Times New Roman"/>
          <w:sz w:val="24"/>
          <w:szCs w:val="24"/>
        </w:rPr>
        <w:t xml:space="preserve"> or </w:t>
      </w:r>
      <w:r w:rsidR="00F53483" w:rsidRPr="006129FF">
        <w:rPr>
          <w:rFonts w:eastAsia="Times New Roman"/>
          <w:sz w:val="24"/>
          <w:szCs w:val="24"/>
        </w:rPr>
        <w:t>managers</w:t>
      </w:r>
      <w:r w:rsidRPr="006129FF">
        <w:rPr>
          <w:rFonts w:eastAsia="Times New Roman"/>
          <w:sz w:val="24"/>
          <w:szCs w:val="24"/>
        </w:rPr>
        <w:t>.</w:t>
      </w:r>
    </w:p>
    <w:p w14:paraId="02F7DDEE" w14:textId="77777777" w:rsidR="00CC27DF" w:rsidRPr="006129FF" w:rsidRDefault="00CC27DF" w:rsidP="00CC27DF">
      <w:pPr>
        <w:rPr>
          <w:rFonts w:eastAsia="Times New Roman"/>
          <w:sz w:val="24"/>
          <w:szCs w:val="24"/>
        </w:rPr>
      </w:pPr>
    </w:p>
    <w:p w14:paraId="7A099EC4" w14:textId="73756E11" w:rsidR="00CC27DF" w:rsidRPr="006129FF" w:rsidRDefault="00CC27DF" w:rsidP="00CC27DF">
      <w:pPr>
        <w:rPr>
          <w:sz w:val="24"/>
          <w:szCs w:val="24"/>
        </w:rPr>
      </w:pPr>
      <w:r w:rsidRPr="006129FF">
        <w:rPr>
          <w:rFonts w:eastAsia="Times New Roman"/>
          <w:sz w:val="24"/>
          <w:szCs w:val="24"/>
        </w:rPr>
        <w:tab/>
      </w:r>
      <w:r w:rsidRPr="006129FF">
        <w:rPr>
          <w:rFonts w:eastAsia="Times New Roman"/>
          <w:b/>
          <w:sz w:val="24"/>
          <w:szCs w:val="24"/>
        </w:rPr>
        <w:t>NOW THEREFORE</w:t>
      </w:r>
      <w:r w:rsidRPr="006129FF">
        <w:rPr>
          <w:rFonts w:eastAsia="Times New Roman"/>
          <w:sz w:val="24"/>
          <w:szCs w:val="24"/>
        </w:rPr>
        <w:t>, in consideration of the mutual promises and representations herein</w:t>
      </w:r>
      <w:r w:rsidR="00E90B3B" w:rsidRPr="006129FF">
        <w:rPr>
          <w:rFonts w:eastAsia="Times New Roman"/>
          <w:sz w:val="24"/>
          <w:szCs w:val="24"/>
        </w:rPr>
        <w:t xml:space="preserve">, and in connection with, and as further consideration for the tax abatement Agreement </w:t>
      </w:r>
      <w:proofErr w:type="gramStart"/>
      <w:r w:rsidR="00E90B3B" w:rsidRPr="006129FF">
        <w:rPr>
          <w:rFonts w:eastAsia="Times New Roman"/>
          <w:sz w:val="24"/>
          <w:szCs w:val="24"/>
        </w:rPr>
        <w:t>entered into</w:t>
      </w:r>
      <w:proofErr w:type="gramEnd"/>
      <w:r w:rsidR="00E90B3B" w:rsidRPr="006129FF">
        <w:rPr>
          <w:rFonts w:eastAsia="Times New Roman"/>
          <w:sz w:val="24"/>
          <w:szCs w:val="24"/>
        </w:rPr>
        <w:t xml:space="preserve"> by the parties on ______________,</w:t>
      </w:r>
      <w:r w:rsidRPr="006129FF">
        <w:rPr>
          <w:rFonts w:eastAsia="Times New Roman"/>
          <w:sz w:val="24"/>
          <w:szCs w:val="24"/>
        </w:rPr>
        <w:t xml:space="preserve"> and other good and valuable consideration, it is agreed as follows:</w:t>
      </w:r>
    </w:p>
    <w:p w14:paraId="5E1CC4F5" w14:textId="77777777" w:rsidR="00CC27DF" w:rsidRPr="006129FF" w:rsidRDefault="00CC27DF" w:rsidP="00CC27DF">
      <w:pPr>
        <w:rPr>
          <w:sz w:val="24"/>
          <w:szCs w:val="24"/>
        </w:rPr>
      </w:pPr>
    </w:p>
    <w:p w14:paraId="10BCD03C" w14:textId="77777777" w:rsidR="0009002A" w:rsidRPr="006129FF" w:rsidRDefault="00993C8A" w:rsidP="00BC1688">
      <w:pPr>
        <w:pStyle w:val="ListParagraph"/>
        <w:numPr>
          <w:ilvl w:val="0"/>
          <w:numId w:val="1"/>
        </w:numPr>
        <w:rPr>
          <w:sz w:val="24"/>
          <w:szCs w:val="24"/>
        </w:rPr>
      </w:pPr>
      <w:r w:rsidRPr="006129FF">
        <w:rPr>
          <w:sz w:val="24"/>
          <w:szCs w:val="24"/>
        </w:rPr>
        <w:t xml:space="preserve">Developer and </w:t>
      </w:r>
      <w:r w:rsidR="007868E3" w:rsidRPr="006129FF">
        <w:rPr>
          <w:sz w:val="24"/>
          <w:szCs w:val="24"/>
        </w:rPr>
        <w:t>Developer</w:t>
      </w:r>
      <w:r w:rsidR="0009002A" w:rsidRPr="006129FF">
        <w:rPr>
          <w:sz w:val="24"/>
          <w:szCs w:val="24"/>
        </w:rPr>
        <w:t xml:space="preserve"> </w:t>
      </w:r>
      <w:r w:rsidRPr="006129FF">
        <w:rPr>
          <w:sz w:val="24"/>
          <w:szCs w:val="24"/>
        </w:rPr>
        <w:t xml:space="preserve">Representatives </w:t>
      </w:r>
      <w:r w:rsidR="00FD4CEB" w:rsidRPr="006129FF">
        <w:rPr>
          <w:sz w:val="24"/>
          <w:szCs w:val="24"/>
        </w:rPr>
        <w:t>may</w:t>
      </w:r>
      <w:r w:rsidR="0009002A" w:rsidRPr="006129FF">
        <w:rPr>
          <w:sz w:val="24"/>
          <w:szCs w:val="24"/>
        </w:rPr>
        <w:t xml:space="preserve"> use and improve the </w:t>
      </w:r>
      <w:r w:rsidR="00BA78BF" w:rsidRPr="006129FF">
        <w:rPr>
          <w:sz w:val="24"/>
          <w:szCs w:val="24"/>
        </w:rPr>
        <w:t>C</w:t>
      </w:r>
      <w:r w:rsidR="007868E3" w:rsidRPr="006129FF">
        <w:rPr>
          <w:sz w:val="24"/>
          <w:szCs w:val="24"/>
        </w:rPr>
        <w:t>ounty</w:t>
      </w:r>
      <w:r w:rsidR="0009002A" w:rsidRPr="006129FF">
        <w:rPr>
          <w:sz w:val="24"/>
          <w:szCs w:val="24"/>
        </w:rPr>
        <w:t xml:space="preserve"> R</w:t>
      </w:r>
      <w:r w:rsidR="007868E3" w:rsidRPr="006129FF">
        <w:rPr>
          <w:sz w:val="24"/>
          <w:szCs w:val="24"/>
        </w:rPr>
        <w:t>oads</w:t>
      </w:r>
      <w:r w:rsidR="0009002A" w:rsidRPr="006129FF">
        <w:rPr>
          <w:sz w:val="24"/>
          <w:szCs w:val="24"/>
        </w:rPr>
        <w:t xml:space="preserve"> as necessary to complete the Project. </w:t>
      </w:r>
      <w:r w:rsidR="00F53483" w:rsidRPr="006129FF">
        <w:rPr>
          <w:sz w:val="24"/>
          <w:szCs w:val="24"/>
        </w:rPr>
        <w:t>Appropriate documentation of t</w:t>
      </w:r>
      <w:r w:rsidR="0009002A" w:rsidRPr="006129FF">
        <w:rPr>
          <w:sz w:val="24"/>
          <w:szCs w:val="24"/>
        </w:rPr>
        <w:t>he routes, equipment</w:t>
      </w:r>
      <w:r w:rsidR="002F70AB" w:rsidRPr="006129FF">
        <w:rPr>
          <w:sz w:val="24"/>
          <w:szCs w:val="24"/>
        </w:rPr>
        <w:t>,</w:t>
      </w:r>
      <w:r w:rsidR="0009002A" w:rsidRPr="006129FF">
        <w:rPr>
          <w:sz w:val="24"/>
          <w:szCs w:val="24"/>
        </w:rPr>
        <w:t xml:space="preserve"> and manner and timing of </w:t>
      </w:r>
      <w:r w:rsidR="007868E3" w:rsidRPr="006129FF">
        <w:rPr>
          <w:sz w:val="24"/>
          <w:szCs w:val="24"/>
        </w:rPr>
        <w:t>the Developer</w:t>
      </w:r>
      <w:r w:rsidR="002F70AB" w:rsidRPr="006129FF">
        <w:rPr>
          <w:sz w:val="24"/>
          <w:szCs w:val="24"/>
        </w:rPr>
        <w:t>’</w:t>
      </w:r>
      <w:r w:rsidR="007868E3" w:rsidRPr="006129FF">
        <w:rPr>
          <w:sz w:val="24"/>
          <w:szCs w:val="24"/>
        </w:rPr>
        <w:t>s</w:t>
      </w:r>
      <w:r w:rsidR="002F70AB" w:rsidRPr="006129FF">
        <w:rPr>
          <w:sz w:val="24"/>
          <w:szCs w:val="24"/>
        </w:rPr>
        <w:t xml:space="preserve"> </w:t>
      </w:r>
      <w:r w:rsidR="0009002A" w:rsidRPr="006129FF">
        <w:rPr>
          <w:sz w:val="24"/>
          <w:szCs w:val="24"/>
        </w:rPr>
        <w:t xml:space="preserve">use and/or improvement of the </w:t>
      </w:r>
      <w:r w:rsidR="00130B7A" w:rsidRPr="006129FF">
        <w:rPr>
          <w:sz w:val="24"/>
          <w:szCs w:val="24"/>
        </w:rPr>
        <w:t>County Roads</w:t>
      </w:r>
      <w:r w:rsidR="0009002A" w:rsidRPr="006129FF">
        <w:rPr>
          <w:sz w:val="24"/>
          <w:szCs w:val="24"/>
        </w:rPr>
        <w:t>, including without limitation, widening</w:t>
      </w:r>
      <w:r w:rsidR="00F53483" w:rsidRPr="006129FF">
        <w:rPr>
          <w:sz w:val="24"/>
          <w:szCs w:val="24"/>
        </w:rPr>
        <w:t xml:space="preserve"> of roads and driveways and </w:t>
      </w:r>
      <w:r w:rsidR="0009002A" w:rsidRPr="006129FF">
        <w:rPr>
          <w:sz w:val="24"/>
          <w:szCs w:val="24"/>
        </w:rPr>
        <w:t xml:space="preserve">installing driveways </w:t>
      </w:r>
      <w:r w:rsidR="00F53483" w:rsidRPr="006129FF">
        <w:rPr>
          <w:sz w:val="24"/>
          <w:szCs w:val="24"/>
        </w:rPr>
        <w:t xml:space="preserve">and / </w:t>
      </w:r>
      <w:r w:rsidR="0009002A" w:rsidRPr="006129FF">
        <w:rPr>
          <w:sz w:val="24"/>
          <w:szCs w:val="24"/>
        </w:rPr>
        <w:t>or turn</w:t>
      </w:r>
      <w:r w:rsidR="00F53483" w:rsidRPr="006129FF">
        <w:rPr>
          <w:sz w:val="24"/>
          <w:szCs w:val="24"/>
        </w:rPr>
        <w:t>ing aprons</w:t>
      </w:r>
      <w:r w:rsidR="0009002A" w:rsidRPr="006129FF">
        <w:rPr>
          <w:sz w:val="24"/>
          <w:szCs w:val="24"/>
        </w:rPr>
        <w:t xml:space="preserve">, as may be necessary for the completion of the Project, shall be provided to the </w:t>
      </w:r>
      <w:r w:rsidR="00BA78BF" w:rsidRPr="006129FF">
        <w:rPr>
          <w:sz w:val="24"/>
          <w:szCs w:val="24"/>
        </w:rPr>
        <w:t>C</w:t>
      </w:r>
      <w:r w:rsidR="00130B7A" w:rsidRPr="006129FF">
        <w:rPr>
          <w:sz w:val="24"/>
          <w:szCs w:val="24"/>
        </w:rPr>
        <w:t>ounty</w:t>
      </w:r>
      <w:r w:rsidR="0009002A" w:rsidRPr="006129FF">
        <w:rPr>
          <w:sz w:val="24"/>
          <w:szCs w:val="24"/>
        </w:rPr>
        <w:t xml:space="preserve"> </w:t>
      </w:r>
      <w:r w:rsidR="007868E3" w:rsidRPr="006129FF">
        <w:rPr>
          <w:sz w:val="24"/>
          <w:szCs w:val="24"/>
        </w:rPr>
        <w:t xml:space="preserve">Commissioner </w:t>
      </w:r>
      <w:r w:rsidR="0009002A" w:rsidRPr="006129FF">
        <w:rPr>
          <w:sz w:val="24"/>
          <w:szCs w:val="24"/>
        </w:rPr>
        <w:t xml:space="preserve">for approval, which shall not be unreasonably withheld, as far in advance </w:t>
      </w:r>
      <w:r w:rsidR="002F70AB" w:rsidRPr="006129FF">
        <w:rPr>
          <w:sz w:val="24"/>
          <w:szCs w:val="24"/>
        </w:rPr>
        <w:t xml:space="preserve">of the intended action </w:t>
      </w:r>
      <w:r w:rsidR="0009002A" w:rsidRPr="006129FF">
        <w:rPr>
          <w:sz w:val="24"/>
          <w:szCs w:val="24"/>
        </w:rPr>
        <w:t>as reasonably practical.</w:t>
      </w:r>
    </w:p>
    <w:p w14:paraId="368D507C" w14:textId="77777777" w:rsidR="0009002A" w:rsidRPr="006129FF" w:rsidRDefault="0009002A" w:rsidP="0009002A">
      <w:pPr>
        <w:pStyle w:val="ListParagraph"/>
        <w:rPr>
          <w:sz w:val="24"/>
          <w:szCs w:val="24"/>
        </w:rPr>
      </w:pPr>
    </w:p>
    <w:p w14:paraId="23FC1356" w14:textId="0D48C17A" w:rsidR="00C433A0" w:rsidRPr="006129FF" w:rsidRDefault="00CC27DF" w:rsidP="00C433A0">
      <w:pPr>
        <w:pStyle w:val="ListParagraph"/>
        <w:numPr>
          <w:ilvl w:val="0"/>
          <w:numId w:val="1"/>
        </w:numPr>
        <w:rPr>
          <w:sz w:val="24"/>
          <w:szCs w:val="24"/>
        </w:rPr>
      </w:pPr>
      <w:r w:rsidRPr="006129FF">
        <w:rPr>
          <w:sz w:val="24"/>
          <w:szCs w:val="24"/>
        </w:rPr>
        <w:t xml:space="preserve">Prior to the commencement of the Project, the </w:t>
      </w:r>
      <w:r w:rsidR="00BA78BF" w:rsidRPr="006129FF">
        <w:rPr>
          <w:sz w:val="24"/>
          <w:szCs w:val="24"/>
        </w:rPr>
        <w:t>C</w:t>
      </w:r>
      <w:r w:rsidR="00130B7A" w:rsidRPr="006129FF">
        <w:rPr>
          <w:sz w:val="24"/>
          <w:szCs w:val="24"/>
        </w:rPr>
        <w:t>ounty</w:t>
      </w:r>
      <w:r w:rsidRPr="006129FF">
        <w:rPr>
          <w:sz w:val="24"/>
          <w:szCs w:val="24"/>
        </w:rPr>
        <w:t xml:space="preserve">’s </w:t>
      </w:r>
      <w:r w:rsidR="00993C8A" w:rsidRPr="006129FF">
        <w:rPr>
          <w:sz w:val="24"/>
          <w:szCs w:val="24"/>
        </w:rPr>
        <w:t>representatives</w:t>
      </w:r>
      <w:r w:rsidRPr="006129FF">
        <w:rPr>
          <w:sz w:val="24"/>
          <w:szCs w:val="24"/>
        </w:rPr>
        <w:t xml:space="preserve">, which shall </w:t>
      </w:r>
      <w:r w:rsidRPr="006129FF">
        <w:rPr>
          <w:sz w:val="24"/>
          <w:szCs w:val="24"/>
        </w:rPr>
        <w:lastRenderedPageBreak/>
        <w:t xml:space="preserve">include the </w:t>
      </w:r>
      <w:r w:rsidR="00BA78BF" w:rsidRPr="006129FF">
        <w:rPr>
          <w:sz w:val="24"/>
          <w:szCs w:val="24"/>
        </w:rPr>
        <w:t>C</w:t>
      </w:r>
      <w:r w:rsidR="00130B7A" w:rsidRPr="006129FF">
        <w:rPr>
          <w:sz w:val="24"/>
          <w:szCs w:val="24"/>
        </w:rPr>
        <w:t>ounty</w:t>
      </w:r>
      <w:r w:rsidRPr="006129FF">
        <w:rPr>
          <w:sz w:val="24"/>
          <w:szCs w:val="24"/>
        </w:rPr>
        <w:t xml:space="preserve"> </w:t>
      </w:r>
      <w:r w:rsidR="00130B7A" w:rsidRPr="006129FF">
        <w:rPr>
          <w:sz w:val="24"/>
          <w:szCs w:val="24"/>
        </w:rPr>
        <w:t xml:space="preserve">Commissioner </w:t>
      </w:r>
      <w:r w:rsidRPr="006129FF">
        <w:rPr>
          <w:sz w:val="24"/>
          <w:szCs w:val="24"/>
        </w:rPr>
        <w:t xml:space="preserve">and such other individual(s) as the </w:t>
      </w:r>
      <w:r w:rsidR="00BA78BF" w:rsidRPr="006129FF">
        <w:rPr>
          <w:sz w:val="24"/>
          <w:szCs w:val="24"/>
        </w:rPr>
        <w:t>C</w:t>
      </w:r>
      <w:r w:rsidR="00130B7A" w:rsidRPr="006129FF">
        <w:rPr>
          <w:sz w:val="24"/>
          <w:szCs w:val="24"/>
        </w:rPr>
        <w:t>ounty</w:t>
      </w:r>
      <w:r w:rsidRPr="006129FF">
        <w:rPr>
          <w:sz w:val="24"/>
          <w:szCs w:val="24"/>
        </w:rPr>
        <w:t xml:space="preserve"> may designate, and a representative of </w:t>
      </w:r>
      <w:r w:rsidR="00130B7A" w:rsidRPr="006129FF">
        <w:rPr>
          <w:sz w:val="24"/>
          <w:szCs w:val="24"/>
        </w:rPr>
        <w:t xml:space="preserve">the Developer </w:t>
      </w:r>
      <w:r w:rsidRPr="006129FF">
        <w:rPr>
          <w:sz w:val="24"/>
          <w:szCs w:val="24"/>
        </w:rPr>
        <w:t xml:space="preserve">shall perform a visual inspection and assessment of the </w:t>
      </w:r>
      <w:r w:rsidR="00130B7A" w:rsidRPr="006129FF">
        <w:rPr>
          <w:sz w:val="24"/>
          <w:szCs w:val="24"/>
        </w:rPr>
        <w:t xml:space="preserve">County Roads </w:t>
      </w:r>
      <w:r w:rsidRPr="006129FF">
        <w:rPr>
          <w:sz w:val="24"/>
          <w:szCs w:val="24"/>
        </w:rPr>
        <w:t>to be utilized in the Project,</w:t>
      </w:r>
      <w:r w:rsidR="00C433A0" w:rsidRPr="006129FF">
        <w:rPr>
          <w:sz w:val="24"/>
          <w:szCs w:val="24"/>
        </w:rPr>
        <w:t xml:space="preserve"> and the developer shall</w:t>
      </w:r>
    </w:p>
    <w:p w14:paraId="665571D9" w14:textId="6EA51341" w:rsidR="00CC27DF" w:rsidRPr="006129FF" w:rsidRDefault="00C433A0" w:rsidP="00A64A11">
      <w:pPr>
        <w:ind w:left="720"/>
        <w:rPr>
          <w:sz w:val="24"/>
          <w:szCs w:val="24"/>
        </w:rPr>
      </w:pPr>
      <w:r w:rsidRPr="006129FF">
        <w:rPr>
          <w:sz w:val="24"/>
          <w:szCs w:val="24"/>
        </w:rPr>
        <w:t xml:space="preserve">provide a method </w:t>
      </w:r>
      <w:r w:rsidR="00CC27DF" w:rsidRPr="006129FF">
        <w:rPr>
          <w:sz w:val="24"/>
          <w:szCs w:val="24"/>
        </w:rPr>
        <w:t>document all</w:t>
      </w:r>
      <w:r w:rsidR="00D60CAF" w:rsidRPr="006129FF">
        <w:rPr>
          <w:sz w:val="24"/>
          <w:szCs w:val="24"/>
        </w:rPr>
        <w:t xml:space="preserve"> relevant</w:t>
      </w:r>
      <w:r w:rsidR="00CC27DF" w:rsidRPr="006129FF">
        <w:rPr>
          <w:sz w:val="24"/>
          <w:szCs w:val="24"/>
        </w:rPr>
        <w:t xml:space="preserve"> present conditions</w:t>
      </w:r>
      <w:r w:rsidR="009F04BA">
        <w:rPr>
          <w:sz w:val="24"/>
          <w:szCs w:val="24"/>
        </w:rPr>
        <w:t xml:space="preserve"> including, but not limited to, video recording and photographs of the road(s) in question</w:t>
      </w:r>
      <w:r w:rsidR="00CC27DF" w:rsidRPr="006129FF">
        <w:rPr>
          <w:sz w:val="24"/>
          <w:szCs w:val="24"/>
        </w:rPr>
        <w:t>.</w:t>
      </w:r>
    </w:p>
    <w:p w14:paraId="76FD72A3" w14:textId="77777777" w:rsidR="00CC27DF" w:rsidRPr="006129FF" w:rsidRDefault="00CC27DF" w:rsidP="00CC27DF">
      <w:pPr>
        <w:rPr>
          <w:sz w:val="24"/>
          <w:szCs w:val="24"/>
        </w:rPr>
      </w:pPr>
      <w:r w:rsidRPr="006129FF">
        <w:rPr>
          <w:sz w:val="24"/>
          <w:szCs w:val="24"/>
        </w:rPr>
        <w:t xml:space="preserve">  </w:t>
      </w:r>
    </w:p>
    <w:p w14:paraId="7423CB20" w14:textId="276EAAF1" w:rsidR="00CC27DF" w:rsidRPr="006129FF" w:rsidRDefault="00CC27DF" w:rsidP="00BC1688">
      <w:pPr>
        <w:pStyle w:val="ListParagraph"/>
        <w:numPr>
          <w:ilvl w:val="0"/>
          <w:numId w:val="1"/>
        </w:numPr>
        <w:rPr>
          <w:sz w:val="24"/>
          <w:szCs w:val="24"/>
        </w:rPr>
      </w:pPr>
      <w:r w:rsidRPr="006129FF">
        <w:rPr>
          <w:sz w:val="24"/>
          <w:szCs w:val="24"/>
        </w:rPr>
        <w:t xml:space="preserve">Except as otherwise set forth herein, during all phases of the Project, </w:t>
      </w:r>
      <w:r w:rsidR="00993C8A" w:rsidRPr="006129FF">
        <w:rPr>
          <w:sz w:val="24"/>
          <w:szCs w:val="24"/>
        </w:rPr>
        <w:t>Developer Representatives</w:t>
      </w:r>
      <w:r w:rsidRPr="006129FF">
        <w:rPr>
          <w:sz w:val="24"/>
          <w:szCs w:val="24"/>
        </w:rPr>
        <w:t xml:space="preserve"> shall ensure that the </w:t>
      </w:r>
      <w:r w:rsidR="00130B7A" w:rsidRPr="006129FF">
        <w:rPr>
          <w:sz w:val="24"/>
          <w:szCs w:val="24"/>
        </w:rPr>
        <w:t>County Roads</w:t>
      </w:r>
      <w:r w:rsidRPr="006129FF">
        <w:rPr>
          <w:sz w:val="24"/>
          <w:szCs w:val="24"/>
        </w:rPr>
        <w:t xml:space="preserve"> </w:t>
      </w:r>
      <w:proofErr w:type="gramStart"/>
      <w:r w:rsidRPr="006129FF">
        <w:rPr>
          <w:sz w:val="24"/>
          <w:szCs w:val="24"/>
        </w:rPr>
        <w:t>remain at all time</w:t>
      </w:r>
      <w:r w:rsidR="00130B7A" w:rsidRPr="006129FF">
        <w:rPr>
          <w:sz w:val="24"/>
          <w:szCs w:val="24"/>
        </w:rPr>
        <w:t>s</w:t>
      </w:r>
      <w:proofErr w:type="gramEnd"/>
      <w:r w:rsidRPr="006129FF">
        <w:rPr>
          <w:sz w:val="24"/>
          <w:szCs w:val="24"/>
        </w:rPr>
        <w:t xml:space="preserve"> safely passable to motor </w:t>
      </w:r>
      <w:proofErr w:type="gramStart"/>
      <w:r w:rsidRPr="006129FF">
        <w:rPr>
          <w:sz w:val="24"/>
          <w:szCs w:val="24"/>
        </w:rPr>
        <w:t>vehicle</w:t>
      </w:r>
      <w:proofErr w:type="gramEnd"/>
      <w:r w:rsidRPr="006129FF">
        <w:rPr>
          <w:sz w:val="24"/>
          <w:szCs w:val="24"/>
        </w:rPr>
        <w:t xml:space="preserve"> and emergency vehicle traffic. Appropriate signage, human flaggers and such other traffic control measures as may be required or appropriate under applicable regulations and/or industry customs or standards shall be </w:t>
      </w:r>
      <w:proofErr w:type="gramStart"/>
      <w:r w:rsidRPr="006129FF">
        <w:rPr>
          <w:sz w:val="24"/>
          <w:szCs w:val="24"/>
        </w:rPr>
        <w:t>utilized at all times</w:t>
      </w:r>
      <w:proofErr w:type="gramEnd"/>
      <w:r w:rsidRPr="006129FF">
        <w:rPr>
          <w:sz w:val="24"/>
          <w:szCs w:val="24"/>
        </w:rPr>
        <w:t xml:space="preserve">. When necessary to ensure public safety in conjunction with the needs of </w:t>
      </w:r>
      <w:r w:rsidR="00A73214" w:rsidRPr="006129FF">
        <w:rPr>
          <w:sz w:val="24"/>
          <w:szCs w:val="24"/>
        </w:rPr>
        <w:t xml:space="preserve">the Developer </w:t>
      </w:r>
      <w:r w:rsidRPr="006129FF">
        <w:rPr>
          <w:sz w:val="24"/>
          <w:szCs w:val="24"/>
        </w:rPr>
        <w:t xml:space="preserve">and the Project, </w:t>
      </w:r>
      <w:r w:rsidR="00A73214" w:rsidRPr="006129FF">
        <w:rPr>
          <w:sz w:val="24"/>
          <w:szCs w:val="24"/>
        </w:rPr>
        <w:t xml:space="preserve">the Developer </w:t>
      </w:r>
      <w:r w:rsidR="00993C8A" w:rsidRPr="006129FF">
        <w:rPr>
          <w:sz w:val="24"/>
          <w:szCs w:val="24"/>
        </w:rPr>
        <w:t xml:space="preserve">Representatives </w:t>
      </w:r>
      <w:r w:rsidRPr="006129FF">
        <w:rPr>
          <w:sz w:val="24"/>
          <w:szCs w:val="24"/>
        </w:rPr>
        <w:t xml:space="preserve">may interrupt traffic on the </w:t>
      </w:r>
      <w:r w:rsidR="00A73214" w:rsidRPr="006129FF">
        <w:rPr>
          <w:sz w:val="24"/>
          <w:szCs w:val="24"/>
        </w:rPr>
        <w:t>County Roads</w:t>
      </w:r>
      <w:r w:rsidRPr="006129FF">
        <w:rPr>
          <w:sz w:val="24"/>
          <w:szCs w:val="24"/>
        </w:rPr>
        <w:t xml:space="preserve">. All closures shall be limited to the minimum period necessary to ensure public safety, such as when trucks with oversize loads may need to access the </w:t>
      </w:r>
      <w:r w:rsidR="00A73214" w:rsidRPr="006129FF">
        <w:rPr>
          <w:sz w:val="24"/>
          <w:szCs w:val="24"/>
        </w:rPr>
        <w:t>County Roads</w:t>
      </w:r>
      <w:r w:rsidRPr="006129FF">
        <w:rPr>
          <w:sz w:val="24"/>
          <w:szCs w:val="24"/>
        </w:rPr>
        <w:t xml:space="preserve">, rendering them unsafe for public traffic. It is anticipated that such closures, to the extent they are necessary at all, will be of very short duration.  In the event </w:t>
      </w:r>
      <w:r w:rsidR="00993C8A" w:rsidRPr="006129FF">
        <w:rPr>
          <w:sz w:val="24"/>
          <w:szCs w:val="24"/>
        </w:rPr>
        <w:t xml:space="preserve">any </w:t>
      </w:r>
      <w:r w:rsidR="00A73214" w:rsidRPr="006129FF">
        <w:rPr>
          <w:sz w:val="24"/>
          <w:szCs w:val="24"/>
        </w:rPr>
        <w:t xml:space="preserve">Developer </w:t>
      </w:r>
      <w:r w:rsidR="00993C8A" w:rsidRPr="006129FF">
        <w:rPr>
          <w:sz w:val="24"/>
          <w:szCs w:val="24"/>
        </w:rPr>
        <w:t xml:space="preserve">Representatives </w:t>
      </w:r>
      <w:r w:rsidRPr="006129FF">
        <w:rPr>
          <w:sz w:val="24"/>
          <w:szCs w:val="24"/>
        </w:rPr>
        <w:t>determines a need</w:t>
      </w:r>
      <w:r w:rsidR="00D60CAF" w:rsidRPr="006129FF">
        <w:rPr>
          <w:sz w:val="24"/>
          <w:szCs w:val="24"/>
        </w:rPr>
        <w:t xml:space="preserve"> to temporarily </w:t>
      </w:r>
      <w:r w:rsidRPr="006129FF">
        <w:rPr>
          <w:sz w:val="24"/>
          <w:szCs w:val="24"/>
        </w:rPr>
        <w:t>close</w:t>
      </w:r>
      <w:r w:rsidR="00D60CAF" w:rsidRPr="006129FF">
        <w:rPr>
          <w:sz w:val="24"/>
          <w:szCs w:val="24"/>
        </w:rPr>
        <w:t xml:space="preserve"> public</w:t>
      </w:r>
      <w:r w:rsidRPr="006129FF">
        <w:rPr>
          <w:sz w:val="24"/>
          <w:szCs w:val="24"/>
        </w:rPr>
        <w:t xml:space="preserve"> access to the </w:t>
      </w:r>
      <w:r w:rsidR="00A73214" w:rsidRPr="006129FF">
        <w:rPr>
          <w:sz w:val="24"/>
          <w:szCs w:val="24"/>
        </w:rPr>
        <w:t>County Roads</w:t>
      </w:r>
      <w:r w:rsidRPr="006129FF">
        <w:rPr>
          <w:sz w:val="24"/>
          <w:szCs w:val="24"/>
        </w:rPr>
        <w:t xml:space="preserve"> for any </w:t>
      </w:r>
      <w:proofErr w:type="gramStart"/>
      <w:r w:rsidRPr="006129FF">
        <w:rPr>
          <w:sz w:val="24"/>
          <w:szCs w:val="24"/>
        </w:rPr>
        <w:t>period of time</w:t>
      </w:r>
      <w:proofErr w:type="gramEnd"/>
      <w:r w:rsidRPr="006129FF">
        <w:rPr>
          <w:sz w:val="24"/>
          <w:szCs w:val="24"/>
        </w:rPr>
        <w:t xml:space="preserve"> longer than fifteen (15) minutes, </w:t>
      </w:r>
      <w:r w:rsidR="00993C8A" w:rsidRPr="006129FF">
        <w:rPr>
          <w:sz w:val="24"/>
          <w:szCs w:val="24"/>
        </w:rPr>
        <w:t xml:space="preserve">such </w:t>
      </w:r>
      <w:r w:rsidR="00A73214" w:rsidRPr="006129FF">
        <w:rPr>
          <w:sz w:val="24"/>
          <w:szCs w:val="24"/>
        </w:rPr>
        <w:t xml:space="preserve">Developer </w:t>
      </w:r>
      <w:r w:rsidR="00993C8A" w:rsidRPr="006129FF">
        <w:rPr>
          <w:sz w:val="24"/>
          <w:szCs w:val="24"/>
        </w:rPr>
        <w:t>R</w:t>
      </w:r>
      <w:r w:rsidRPr="006129FF">
        <w:rPr>
          <w:sz w:val="24"/>
          <w:szCs w:val="24"/>
        </w:rPr>
        <w:t xml:space="preserve">epresentative shall inform the </w:t>
      </w:r>
      <w:r w:rsidR="004951C9">
        <w:rPr>
          <w:sz w:val="24"/>
          <w:szCs w:val="24"/>
        </w:rPr>
        <w:t>Borden</w:t>
      </w:r>
      <w:r w:rsidR="00A73214" w:rsidRPr="006129FF">
        <w:rPr>
          <w:sz w:val="24"/>
          <w:szCs w:val="24"/>
        </w:rPr>
        <w:t xml:space="preserve"> County Commissioner</w:t>
      </w:r>
      <w:r w:rsidRPr="006129FF">
        <w:rPr>
          <w:sz w:val="24"/>
          <w:szCs w:val="24"/>
        </w:rPr>
        <w:t xml:space="preserve"> and the </w:t>
      </w:r>
      <w:r w:rsidR="004951C9">
        <w:rPr>
          <w:sz w:val="24"/>
          <w:szCs w:val="24"/>
        </w:rPr>
        <w:t>Borden</w:t>
      </w:r>
      <w:r w:rsidR="00A73214" w:rsidRPr="006129FF">
        <w:rPr>
          <w:sz w:val="24"/>
          <w:szCs w:val="24"/>
        </w:rPr>
        <w:t xml:space="preserve"> </w:t>
      </w:r>
      <w:r w:rsidRPr="006129FF">
        <w:rPr>
          <w:sz w:val="24"/>
          <w:szCs w:val="24"/>
        </w:rPr>
        <w:t xml:space="preserve">County </w:t>
      </w:r>
      <w:r w:rsidR="004951C9">
        <w:rPr>
          <w:sz w:val="24"/>
          <w:szCs w:val="24"/>
        </w:rPr>
        <w:t>Sheriff’s Office</w:t>
      </w:r>
      <w:r w:rsidRPr="006129FF">
        <w:rPr>
          <w:sz w:val="24"/>
          <w:szCs w:val="24"/>
        </w:rPr>
        <w:t xml:space="preserve"> as far in advance of the </w:t>
      </w:r>
      <w:r w:rsidR="00690D88" w:rsidRPr="006129FF">
        <w:rPr>
          <w:sz w:val="24"/>
          <w:szCs w:val="24"/>
        </w:rPr>
        <w:t xml:space="preserve">planned </w:t>
      </w:r>
      <w:r w:rsidRPr="006129FF">
        <w:rPr>
          <w:sz w:val="24"/>
          <w:szCs w:val="24"/>
        </w:rPr>
        <w:t>time of closure as reasonably practical.</w:t>
      </w:r>
    </w:p>
    <w:p w14:paraId="1C348AD4" w14:textId="77777777" w:rsidR="00CC27DF" w:rsidRPr="006129FF" w:rsidRDefault="00CC27DF" w:rsidP="00CC27DF">
      <w:pPr>
        <w:rPr>
          <w:sz w:val="24"/>
          <w:szCs w:val="24"/>
        </w:rPr>
      </w:pPr>
      <w:r w:rsidRPr="006129FF">
        <w:rPr>
          <w:sz w:val="24"/>
          <w:szCs w:val="24"/>
        </w:rPr>
        <w:t xml:space="preserve"> </w:t>
      </w:r>
    </w:p>
    <w:p w14:paraId="2943EC1F" w14:textId="3539DB96" w:rsidR="00A64A11" w:rsidRDefault="00CC27DF" w:rsidP="00A64A11">
      <w:pPr>
        <w:pStyle w:val="ListParagraph"/>
        <w:numPr>
          <w:ilvl w:val="0"/>
          <w:numId w:val="1"/>
        </w:numPr>
        <w:rPr>
          <w:sz w:val="24"/>
          <w:szCs w:val="24"/>
        </w:rPr>
      </w:pPr>
      <w:r w:rsidRPr="006129FF">
        <w:rPr>
          <w:sz w:val="24"/>
          <w:szCs w:val="24"/>
        </w:rPr>
        <w:t xml:space="preserve">In the event any use of the </w:t>
      </w:r>
      <w:r w:rsidR="00974B7D" w:rsidRPr="006129FF">
        <w:rPr>
          <w:sz w:val="24"/>
          <w:szCs w:val="24"/>
        </w:rPr>
        <w:t xml:space="preserve">County Roads </w:t>
      </w:r>
      <w:r w:rsidRPr="006129FF">
        <w:rPr>
          <w:sz w:val="24"/>
          <w:szCs w:val="24"/>
        </w:rPr>
        <w:t xml:space="preserve">by </w:t>
      </w:r>
      <w:r w:rsidR="00993C8A" w:rsidRPr="006129FF">
        <w:rPr>
          <w:sz w:val="24"/>
          <w:szCs w:val="24"/>
        </w:rPr>
        <w:t xml:space="preserve">any </w:t>
      </w:r>
      <w:r w:rsidR="00974B7D" w:rsidRPr="006129FF">
        <w:rPr>
          <w:sz w:val="24"/>
          <w:szCs w:val="24"/>
        </w:rPr>
        <w:t xml:space="preserve">Developer </w:t>
      </w:r>
      <w:r w:rsidR="00993C8A" w:rsidRPr="006129FF">
        <w:rPr>
          <w:sz w:val="24"/>
          <w:szCs w:val="24"/>
        </w:rPr>
        <w:t xml:space="preserve">Representatives </w:t>
      </w:r>
      <w:r w:rsidRPr="006129FF">
        <w:rPr>
          <w:sz w:val="24"/>
          <w:szCs w:val="24"/>
        </w:rPr>
        <w:t>during the Project results in</w:t>
      </w:r>
      <w:r w:rsidR="007B3DEB" w:rsidRPr="006129FF">
        <w:rPr>
          <w:sz w:val="24"/>
          <w:szCs w:val="24"/>
        </w:rPr>
        <w:t xml:space="preserve"> excess</w:t>
      </w:r>
      <w:r w:rsidRPr="006129FF">
        <w:rPr>
          <w:sz w:val="24"/>
          <w:szCs w:val="24"/>
        </w:rPr>
        <w:t xml:space="preserve"> damage to the </w:t>
      </w:r>
      <w:r w:rsidR="00974B7D" w:rsidRPr="006129FF">
        <w:rPr>
          <w:sz w:val="24"/>
          <w:szCs w:val="24"/>
        </w:rPr>
        <w:t xml:space="preserve">County Roads </w:t>
      </w:r>
      <w:r w:rsidRPr="006129FF">
        <w:rPr>
          <w:sz w:val="24"/>
          <w:szCs w:val="24"/>
        </w:rPr>
        <w:t xml:space="preserve">that potentially impairs safe public access and use of the </w:t>
      </w:r>
      <w:r w:rsidR="00974B7D" w:rsidRPr="006129FF">
        <w:rPr>
          <w:sz w:val="24"/>
          <w:szCs w:val="24"/>
        </w:rPr>
        <w:t xml:space="preserve">County Roads, </w:t>
      </w:r>
      <w:r w:rsidR="00690D88" w:rsidRPr="006129FF">
        <w:rPr>
          <w:sz w:val="24"/>
          <w:szCs w:val="24"/>
        </w:rPr>
        <w:t xml:space="preserve">or the continued physical integrity of the </w:t>
      </w:r>
      <w:r w:rsidR="00974B7D" w:rsidRPr="006129FF">
        <w:rPr>
          <w:sz w:val="24"/>
          <w:szCs w:val="24"/>
        </w:rPr>
        <w:t>County Roads</w:t>
      </w:r>
      <w:r w:rsidRPr="006129FF">
        <w:rPr>
          <w:sz w:val="24"/>
          <w:szCs w:val="24"/>
        </w:rPr>
        <w:t xml:space="preserve">, </w:t>
      </w:r>
      <w:r w:rsidR="00993C8A" w:rsidRPr="006129FF">
        <w:rPr>
          <w:sz w:val="24"/>
          <w:szCs w:val="24"/>
        </w:rPr>
        <w:t xml:space="preserve">such </w:t>
      </w:r>
      <w:r w:rsidR="00974B7D" w:rsidRPr="006129FF">
        <w:rPr>
          <w:sz w:val="24"/>
          <w:szCs w:val="24"/>
        </w:rPr>
        <w:t xml:space="preserve">Developer </w:t>
      </w:r>
      <w:r w:rsidR="00993C8A" w:rsidRPr="006129FF">
        <w:rPr>
          <w:sz w:val="24"/>
          <w:szCs w:val="24"/>
        </w:rPr>
        <w:t xml:space="preserve">Representative </w:t>
      </w:r>
      <w:r w:rsidRPr="006129FF">
        <w:rPr>
          <w:sz w:val="24"/>
          <w:szCs w:val="24"/>
        </w:rPr>
        <w:t>shall</w:t>
      </w:r>
      <w:r w:rsidR="00A64A11" w:rsidRPr="006129FF">
        <w:t xml:space="preserve"> </w:t>
      </w:r>
      <w:r w:rsidR="007B3DEB" w:rsidRPr="006129FF">
        <w:rPr>
          <w:sz w:val="24"/>
          <w:szCs w:val="24"/>
        </w:rPr>
        <w:t xml:space="preserve">notify the Commissioner and </w:t>
      </w:r>
      <w:r w:rsidR="00A64A11" w:rsidRPr="006129FF">
        <w:rPr>
          <w:sz w:val="24"/>
          <w:szCs w:val="24"/>
        </w:rPr>
        <w:t xml:space="preserve">allow the Commissioner to repair the damaged road </w:t>
      </w:r>
      <w:r w:rsidR="007B3DEB" w:rsidRPr="006129FF">
        <w:rPr>
          <w:sz w:val="24"/>
          <w:szCs w:val="24"/>
        </w:rPr>
        <w:t>with compensation from</w:t>
      </w:r>
      <w:r w:rsidR="00A64A11" w:rsidRPr="006129FF">
        <w:rPr>
          <w:sz w:val="24"/>
          <w:szCs w:val="24"/>
        </w:rPr>
        <w:t xml:space="preserve"> the Developer for the damages. If </w:t>
      </w:r>
      <w:r w:rsidR="007B3DEB" w:rsidRPr="006129FF">
        <w:rPr>
          <w:sz w:val="24"/>
          <w:szCs w:val="24"/>
        </w:rPr>
        <w:t>sufficient</w:t>
      </w:r>
      <w:r w:rsidR="00A64A11" w:rsidRPr="006129FF">
        <w:rPr>
          <w:sz w:val="24"/>
          <w:szCs w:val="24"/>
        </w:rPr>
        <w:t xml:space="preserve"> damage</w:t>
      </w:r>
      <w:r w:rsidR="007B3DEB" w:rsidRPr="006129FF">
        <w:rPr>
          <w:sz w:val="24"/>
          <w:szCs w:val="24"/>
        </w:rPr>
        <w:t>, as determined by the Commissioner,</w:t>
      </w:r>
      <w:r w:rsidR="00A64A11" w:rsidRPr="006129FF">
        <w:rPr>
          <w:sz w:val="24"/>
          <w:szCs w:val="24"/>
        </w:rPr>
        <w:t xml:space="preserve"> is </w:t>
      </w:r>
      <w:proofErr w:type="gramStart"/>
      <w:r w:rsidR="00A64A11" w:rsidRPr="006129FF">
        <w:rPr>
          <w:sz w:val="24"/>
          <w:szCs w:val="24"/>
        </w:rPr>
        <w:t>done</w:t>
      </w:r>
      <w:proofErr w:type="gramEnd"/>
      <w:r w:rsidR="00A64A11" w:rsidRPr="006129FF">
        <w:rPr>
          <w:sz w:val="24"/>
          <w:szCs w:val="24"/>
        </w:rPr>
        <w:t xml:space="preserve"> that </w:t>
      </w:r>
      <w:r w:rsidR="009D181A" w:rsidRPr="006129FF">
        <w:rPr>
          <w:sz w:val="24"/>
          <w:szCs w:val="24"/>
        </w:rPr>
        <w:t>the road</w:t>
      </w:r>
      <w:r w:rsidR="00A64A11" w:rsidRPr="006129FF">
        <w:rPr>
          <w:sz w:val="24"/>
          <w:szCs w:val="24"/>
        </w:rPr>
        <w:t xml:space="preserve"> needs to be rehabilitated, the Developer will compensate </w:t>
      </w:r>
      <w:r w:rsidR="006720A5">
        <w:rPr>
          <w:sz w:val="24"/>
          <w:szCs w:val="24"/>
        </w:rPr>
        <w:t>Borden</w:t>
      </w:r>
      <w:r w:rsidR="00A64A11" w:rsidRPr="006129FF">
        <w:rPr>
          <w:sz w:val="24"/>
          <w:szCs w:val="24"/>
        </w:rPr>
        <w:t xml:space="preserve"> County</w:t>
      </w:r>
      <w:r w:rsidR="007B3DEB" w:rsidRPr="006129FF">
        <w:rPr>
          <w:sz w:val="24"/>
          <w:szCs w:val="24"/>
        </w:rPr>
        <w:t>,</w:t>
      </w:r>
      <w:r w:rsidR="00A64A11" w:rsidRPr="006129FF">
        <w:rPr>
          <w:sz w:val="24"/>
          <w:szCs w:val="24"/>
        </w:rPr>
        <w:t xml:space="preserve"> in that precinct</w:t>
      </w:r>
      <w:r w:rsidR="007B3DEB" w:rsidRPr="006129FF">
        <w:rPr>
          <w:sz w:val="24"/>
          <w:szCs w:val="24"/>
        </w:rPr>
        <w:t>,</w:t>
      </w:r>
      <w:r w:rsidR="00A64A11" w:rsidRPr="006129FF">
        <w:rPr>
          <w:sz w:val="24"/>
          <w:szCs w:val="24"/>
        </w:rPr>
        <w:t xml:space="preserve"> for the rehabilitation. The County Commissioner shall be notified of any significant damages within a reasonable time after the </w:t>
      </w:r>
      <w:r w:rsidR="009D181A" w:rsidRPr="006129FF">
        <w:rPr>
          <w:sz w:val="24"/>
          <w:szCs w:val="24"/>
        </w:rPr>
        <w:t>damages</w:t>
      </w:r>
      <w:r w:rsidR="00A64A11" w:rsidRPr="006129FF">
        <w:rPr>
          <w:sz w:val="24"/>
          <w:szCs w:val="24"/>
        </w:rPr>
        <w:t xml:space="preserve"> occurred</w:t>
      </w:r>
      <w:r w:rsidR="007B3DEB" w:rsidRPr="006129FF">
        <w:rPr>
          <w:sz w:val="24"/>
          <w:szCs w:val="24"/>
        </w:rPr>
        <w:t xml:space="preserve"> and Commissioner shall provide a damage assessment and cost to Developer.</w:t>
      </w:r>
    </w:p>
    <w:p w14:paraId="1C61D120" w14:textId="77777777" w:rsidR="006E1E76" w:rsidRPr="006E1E76" w:rsidRDefault="006E1E76" w:rsidP="006E1E76">
      <w:pPr>
        <w:pStyle w:val="ListParagraph"/>
        <w:rPr>
          <w:sz w:val="24"/>
          <w:szCs w:val="24"/>
        </w:rPr>
      </w:pPr>
    </w:p>
    <w:p w14:paraId="671B4638" w14:textId="7F424454" w:rsidR="006E1E76" w:rsidRPr="006129FF" w:rsidRDefault="006E1E76" w:rsidP="00A64A11">
      <w:pPr>
        <w:pStyle w:val="ListParagraph"/>
        <w:numPr>
          <w:ilvl w:val="0"/>
          <w:numId w:val="1"/>
        </w:numPr>
        <w:rPr>
          <w:sz w:val="24"/>
          <w:szCs w:val="24"/>
        </w:rPr>
      </w:pPr>
      <w:r>
        <w:rPr>
          <w:sz w:val="24"/>
          <w:szCs w:val="24"/>
        </w:rPr>
        <w:t xml:space="preserve">The Developer is required to follow all County regulations and orders related to County Road usage in the Township of Gail which includes restrictions </w:t>
      </w:r>
      <w:proofErr w:type="gramStart"/>
      <w:r>
        <w:rPr>
          <w:sz w:val="24"/>
          <w:szCs w:val="24"/>
        </w:rPr>
        <w:t>of</w:t>
      </w:r>
      <w:proofErr w:type="gramEnd"/>
      <w:r>
        <w:rPr>
          <w:sz w:val="24"/>
          <w:szCs w:val="24"/>
        </w:rPr>
        <w:t xml:space="preserve"> Truck Traffic on residential county roadways.</w:t>
      </w:r>
    </w:p>
    <w:p w14:paraId="26BEB8C4" w14:textId="2DC62107" w:rsidR="00CC27DF" w:rsidRPr="006129FF" w:rsidRDefault="00CC27DF" w:rsidP="007B3DEB">
      <w:pPr>
        <w:pStyle w:val="ListParagraph"/>
        <w:rPr>
          <w:sz w:val="24"/>
          <w:szCs w:val="24"/>
        </w:rPr>
      </w:pPr>
    </w:p>
    <w:p w14:paraId="7DC2F132" w14:textId="77777777" w:rsidR="00CC27DF" w:rsidRPr="006129FF" w:rsidRDefault="00CC27DF" w:rsidP="00CC27DF">
      <w:pPr>
        <w:rPr>
          <w:sz w:val="24"/>
          <w:szCs w:val="24"/>
        </w:rPr>
      </w:pPr>
      <w:r w:rsidRPr="006129FF">
        <w:rPr>
          <w:sz w:val="24"/>
          <w:szCs w:val="24"/>
        </w:rPr>
        <w:t xml:space="preserve"> </w:t>
      </w:r>
    </w:p>
    <w:p w14:paraId="081AA5CD" w14:textId="1F3B3B12" w:rsidR="00412856" w:rsidRPr="006129FF" w:rsidRDefault="00CC27DF" w:rsidP="00412856">
      <w:pPr>
        <w:pStyle w:val="ListParagraph"/>
        <w:numPr>
          <w:ilvl w:val="0"/>
          <w:numId w:val="1"/>
        </w:numPr>
        <w:rPr>
          <w:sz w:val="24"/>
          <w:szCs w:val="24"/>
        </w:rPr>
      </w:pPr>
      <w:r w:rsidRPr="006129FF">
        <w:rPr>
          <w:sz w:val="24"/>
          <w:szCs w:val="24"/>
        </w:rPr>
        <w:t xml:space="preserve">Following completion of the Project, the </w:t>
      </w:r>
      <w:r w:rsidR="00974B7D" w:rsidRPr="006129FF">
        <w:rPr>
          <w:sz w:val="24"/>
          <w:szCs w:val="24"/>
        </w:rPr>
        <w:t xml:space="preserve">County Commissioner </w:t>
      </w:r>
      <w:r w:rsidRPr="006129FF">
        <w:rPr>
          <w:sz w:val="24"/>
          <w:szCs w:val="24"/>
        </w:rPr>
        <w:t xml:space="preserve">and such other individuals as the </w:t>
      </w:r>
      <w:r w:rsidR="00974B7D" w:rsidRPr="006129FF">
        <w:rPr>
          <w:sz w:val="24"/>
          <w:szCs w:val="24"/>
        </w:rPr>
        <w:t xml:space="preserve">County </w:t>
      </w:r>
      <w:r w:rsidRPr="006129FF">
        <w:rPr>
          <w:sz w:val="24"/>
          <w:szCs w:val="24"/>
        </w:rPr>
        <w:t xml:space="preserve">may designate, and a representative of </w:t>
      </w:r>
      <w:r w:rsidR="00974B7D" w:rsidRPr="006129FF">
        <w:rPr>
          <w:sz w:val="24"/>
          <w:szCs w:val="24"/>
        </w:rPr>
        <w:t xml:space="preserve">the Developer </w:t>
      </w:r>
      <w:r w:rsidRPr="006129FF">
        <w:rPr>
          <w:sz w:val="24"/>
          <w:szCs w:val="24"/>
        </w:rPr>
        <w:t xml:space="preserve">shall perform a visual inspection and assessment of the </w:t>
      </w:r>
      <w:r w:rsidR="00974B7D" w:rsidRPr="006129FF">
        <w:rPr>
          <w:sz w:val="24"/>
          <w:szCs w:val="24"/>
        </w:rPr>
        <w:t>County Roads</w:t>
      </w:r>
      <w:r w:rsidR="005961C7" w:rsidRPr="006129FF">
        <w:rPr>
          <w:sz w:val="24"/>
          <w:szCs w:val="24"/>
        </w:rPr>
        <w:t>.</w:t>
      </w:r>
      <w:r w:rsidRPr="006129FF">
        <w:rPr>
          <w:sz w:val="24"/>
          <w:szCs w:val="24"/>
        </w:rPr>
        <w:t xml:space="preserve"> </w:t>
      </w:r>
      <w:r w:rsidR="00412856" w:rsidRPr="006129FF">
        <w:rPr>
          <w:sz w:val="24"/>
          <w:szCs w:val="24"/>
        </w:rPr>
        <w:t>The developer shall</w:t>
      </w:r>
    </w:p>
    <w:p w14:paraId="0157662B" w14:textId="28D51A8A" w:rsidR="00412856" w:rsidRPr="006129FF" w:rsidRDefault="00412856" w:rsidP="00412856">
      <w:pPr>
        <w:pStyle w:val="ListParagraph"/>
        <w:rPr>
          <w:sz w:val="24"/>
          <w:szCs w:val="24"/>
        </w:rPr>
      </w:pPr>
      <w:r w:rsidRPr="006129FF">
        <w:rPr>
          <w:sz w:val="24"/>
          <w:szCs w:val="24"/>
        </w:rPr>
        <w:t xml:space="preserve">provide a method </w:t>
      </w:r>
      <w:r w:rsidR="004951C9">
        <w:rPr>
          <w:sz w:val="24"/>
          <w:szCs w:val="24"/>
        </w:rPr>
        <w:t>to</w:t>
      </w:r>
      <w:r w:rsidRPr="006129FF">
        <w:rPr>
          <w:sz w:val="24"/>
          <w:szCs w:val="24"/>
        </w:rPr>
        <w:t xml:space="preserve"> document all relevant present conditions.</w:t>
      </w:r>
    </w:p>
    <w:p w14:paraId="3AABFBA2" w14:textId="10F7380C" w:rsidR="00CC27DF" w:rsidRPr="006129FF" w:rsidRDefault="00CC27DF" w:rsidP="00412856">
      <w:pPr>
        <w:pStyle w:val="ListParagraph"/>
        <w:rPr>
          <w:sz w:val="24"/>
          <w:szCs w:val="24"/>
        </w:rPr>
      </w:pPr>
    </w:p>
    <w:p w14:paraId="72E1420D" w14:textId="77777777" w:rsidR="00CC27DF" w:rsidRPr="006129FF" w:rsidRDefault="00CC27DF" w:rsidP="00CC27DF">
      <w:pPr>
        <w:rPr>
          <w:sz w:val="24"/>
          <w:szCs w:val="24"/>
        </w:rPr>
      </w:pPr>
    </w:p>
    <w:p w14:paraId="46AFE283" w14:textId="3E93CCCD" w:rsidR="00CC27DF" w:rsidRPr="006129FF" w:rsidRDefault="00CC27DF" w:rsidP="00BC1688">
      <w:pPr>
        <w:pStyle w:val="ListParagraph"/>
        <w:numPr>
          <w:ilvl w:val="0"/>
          <w:numId w:val="1"/>
        </w:numPr>
        <w:rPr>
          <w:sz w:val="24"/>
          <w:szCs w:val="24"/>
        </w:rPr>
      </w:pPr>
      <w:r w:rsidRPr="006129FF">
        <w:rPr>
          <w:sz w:val="24"/>
          <w:szCs w:val="24"/>
        </w:rPr>
        <w:t xml:space="preserve">Following completion of the post-Project assessment, the </w:t>
      </w:r>
      <w:r w:rsidR="00974B7D" w:rsidRPr="006129FF">
        <w:rPr>
          <w:sz w:val="24"/>
          <w:szCs w:val="24"/>
        </w:rPr>
        <w:t xml:space="preserve">County </w:t>
      </w:r>
      <w:r w:rsidRPr="006129FF">
        <w:rPr>
          <w:sz w:val="24"/>
          <w:szCs w:val="24"/>
        </w:rPr>
        <w:t xml:space="preserve">will prepare a schedule of construction </w:t>
      </w:r>
      <w:r w:rsidR="00A16860" w:rsidRPr="006129FF">
        <w:rPr>
          <w:sz w:val="24"/>
          <w:szCs w:val="24"/>
        </w:rPr>
        <w:t xml:space="preserve">deemed necessary </w:t>
      </w:r>
      <w:r w:rsidRPr="006129FF">
        <w:rPr>
          <w:sz w:val="24"/>
          <w:szCs w:val="24"/>
        </w:rPr>
        <w:t xml:space="preserve">to remediate the condition of the </w:t>
      </w:r>
      <w:r w:rsidR="00974B7D" w:rsidRPr="006129FF">
        <w:rPr>
          <w:sz w:val="24"/>
          <w:szCs w:val="24"/>
        </w:rPr>
        <w:t>County Roads</w:t>
      </w:r>
      <w:r w:rsidRPr="006129FF">
        <w:rPr>
          <w:sz w:val="24"/>
          <w:szCs w:val="24"/>
        </w:rPr>
        <w:t xml:space="preserve">, along with an estimate of costs associated therewith, to return the </w:t>
      </w:r>
      <w:r w:rsidR="00974B7D" w:rsidRPr="006129FF">
        <w:rPr>
          <w:sz w:val="24"/>
          <w:szCs w:val="24"/>
        </w:rPr>
        <w:t xml:space="preserve">County Roads </w:t>
      </w:r>
      <w:r w:rsidRPr="006129FF">
        <w:rPr>
          <w:sz w:val="24"/>
          <w:szCs w:val="24"/>
        </w:rPr>
        <w:t xml:space="preserve">to a condition </w:t>
      </w:r>
      <w:r w:rsidRPr="006129FF">
        <w:rPr>
          <w:sz w:val="24"/>
          <w:szCs w:val="24"/>
        </w:rPr>
        <w:lastRenderedPageBreak/>
        <w:t>at least equivalent to the condition as documented in the pre-Project assessment (the “</w:t>
      </w:r>
      <w:r w:rsidR="00A16860" w:rsidRPr="006129FF">
        <w:rPr>
          <w:sz w:val="24"/>
          <w:szCs w:val="24"/>
          <w:u w:val="single"/>
        </w:rPr>
        <w:t xml:space="preserve">Remediation </w:t>
      </w:r>
      <w:r w:rsidRPr="006129FF">
        <w:rPr>
          <w:sz w:val="24"/>
          <w:szCs w:val="24"/>
          <w:u w:val="single"/>
        </w:rPr>
        <w:t>Schedule</w:t>
      </w:r>
      <w:r w:rsidRPr="006129FF">
        <w:rPr>
          <w:sz w:val="24"/>
          <w:szCs w:val="24"/>
        </w:rPr>
        <w:t xml:space="preserve">”). </w:t>
      </w:r>
      <w:r w:rsidR="00621113" w:rsidRPr="006129FF">
        <w:rPr>
          <w:sz w:val="24"/>
          <w:szCs w:val="24"/>
        </w:rPr>
        <w:t xml:space="preserve">Developer shall not be liable for any changed conditions due to normal wear and </w:t>
      </w:r>
      <w:proofErr w:type="gramStart"/>
      <w:r w:rsidR="00621113" w:rsidRPr="006129FF">
        <w:rPr>
          <w:sz w:val="24"/>
          <w:szCs w:val="24"/>
        </w:rPr>
        <w:t>tear</w:t>
      </w:r>
      <w:proofErr w:type="gramEnd"/>
      <w:r w:rsidR="00621113" w:rsidRPr="006129FF">
        <w:rPr>
          <w:sz w:val="24"/>
          <w:szCs w:val="24"/>
        </w:rPr>
        <w:t xml:space="preserve"> and superficial changed conditions</w:t>
      </w:r>
      <w:r w:rsidR="00092570" w:rsidRPr="006129FF">
        <w:rPr>
          <w:sz w:val="24"/>
          <w:szCs w:val="24"/>
        </w:rPr>
        <w:t xml:space="preserve">, and such changed conditions shall not be included </w:t>
      </w:r>
      <w:proofErr w:type="gramStart"/>
      <w:r w:rsidR="00092570" w:rsidRPr="006129FF">
        <w:rPr>
          <w:sz w:val="24"/>
          <w:szCs w:val="24"/>
        </w:rPr>
        <w:t>on</w:t>
      </w:r>
      <w:proofErr w:type="gramEnd"/>
      <w:r w:rsidR="00092570" w:rsidRPr="006129FF">
        <w:rPr>
          <w:sz w:val="24"/>
          <w:szCs w:val="24"/>
        </w:rPr>
        <w:t xml:space="preserve"> the Remediation Schedule</w:t>
      </w:r>
      <w:r w:rsidR="0093493D" w:rsidRPr="006129FF">
        <w:rPr>
          <w:sz w:val="24"/>
          <w:szCs w:val="24"/>
        </w:rPr>
        <w:t xml:space="preserve">. </w:t>
      </w:r>
      <w:r w:rsidRPr="006129FF">
        <w:rPr>
          <w:sz w:val="24"/>
          <w:szCs w:val="24"/>
        </w:rPr>
        <w:t>This</w:t>
      </w:r>
      <w:r w:rsidR="00A16860" w:rsidRPr="006129FF">
        <w:rPr>
          <w:sz w:val="24"/>
          <w:szCs w:val="24"/>
        </w:rPr>
        <w:t xml:space="preserve"> Remediation</w:t>
      </w:r>
      <w:r w:rsidRPr="006129FF">
        <w:rPr>
          <w:sz w:val="24"/>
          <w:szCs w:val="24"/>
        </w:rPr>
        <w:t xml:space="preserve"> Schedule shall be provided to </w:t>
      </w:r>
      <w:r w:rsidR="00974B7D" w:rsidRPr="006129FF">
        <w:rPr>
          <w:sz w:val="24"/>
          <w:szCs w:val="24"/>
        </w:rPr>
        <w:t xml:space="preserve">the Developer </w:t>
      </w:r>
      <w:r w:rsidRPr="006129FF">
        <w:rPr>
          <w:sz w:val="24"/>
          <w:szCs w:val="24"/>
        </w:rPr>
        <w:t>upon its completion</w:t>
      </w:r>
      <w:r w:rsidR="00F84EF5" w:rsidRPr="006129FF">
        <w:rPr>
          <w:sz w:val="24"/>
          <w:szCs w:val="24"/>
        </w:rPr>
        <w:t xml:space="preserve"> for review and approval</w:t>
      </w:r>
      <w:r w:rsidRPr="006129FF">
        <w:rPr>
          <w:sz w:val="24"/>
          <w:szCs w:val="24"/>
        </w:rPr>
        <w:t>.</w:t>
      </w:r>
    </w:p>
    <w:p w14:paraId="649183BE" w14:textId="77777777" w:rsidR="00CC27DF" w:rsidRPr="006129FF" w:rsidRDefault="00CC27DF" w:rsidP="00CC27DF">
      <w:pPr>
        <w:rPr>
          <w:sz w:val="24"/>
          <w:szCs w:val="24"/>
        </w:rPr>
      </w:pPr>
    </w:p>
    <w:p w14:paraId="7FC53888" w14:textId="77777777" w:rsidR="00D87404" w:rsidRPr="006129FF" w:rsidRDefault="00D87404" w:rsidP="00D87404">
      <w:pPr>
        <w:pStyle w:val="ListParagraph"/>
        <w:rPr>
          <w:sz w:val="24"/>
          <w:szCs w:val="24"/>
        </w:rPr>
      </w:pPr>
      <w:bookmarkStart w:id="0" w:name="_Ref62307294"/>
    </w:p>
    <w:p w14:paraId="3D780D27" w14:textId="6F355233" w:rsidR="00CC27DF" w:rsidRPr="006129FF" w:rsidRDefault="00FE7FD5" w:rsidP="00BC1688">
      <w:pPr>
        <w:pStyle w:val="ListParagraph"/>
        <w:numPr>
          <w:ilvl w:val="0"/>
          <w:numId w:val="1"/>
        </w:numPr>
        <w:rPr>
          <w:sz w:val="24"/>
          <w:szCs w:val="24"/>
        </w:rPr>
      </w:pPr>
      <w:r w:rsidRPr="006129FF">
        <w:rPr>
          <w:sz w:val="24"/>
          <w:szCs w:val="24"/>
        </w:rPr>
        <w:t xml:space="preserve">Once the project is completed, the Developer shall make a one-time, lump-sum payment to the County based on the total estimated costs as set forth in the Remediation Schedule, in which event the County shall contract with a qualified contractor for the completion of the items set forth in the Schedule, or perform the remediation work itself. Once the lump-sum payment has been made to the County, </w:t>
      </w:r>
      <w:r w:rsidR="009D7F09" w:rsidRPr="006129FF">
        <w:rPr>
          <w:sz w:val="24"/>
          <w:szCs w:val="24"/>
        </w:rPr>
        <w:t>Developer shall be release</w:t>
      </w:r>
      <w:r w:rsidR="00E722AC" w:rsidRPr="006129FF">
        <w:rPr>
          <w:sz w:val="24"/>
          <w:szCs w:val="24"/>
        </w:rPr>
        <w:t>d</w:t>
      </w:r>
      <w:r w:rsidR="009D7F09" w:rsidRPr="006129FF">
        <w:rPr>
          <w:sz w:val="24"/>
          <w:szCs w:val="24"/>
        </w:rPr>
        <w:t xml:space="preserve"> from all obligations and liabilities in connection with this Agreement upon receipt of Payment by the County.</w:t>
      </w:r>
      <w:r w:rsidR="00CC27DF" w:rsidRPr="006129FF">
        <w:rPr>
          <w:sz w:val="24"/>
          <w:szCs w:val="24"/>
        </w:rPr>
        <w:t xml:space="preserve"> </w:t>
      </w:r>
      <w:bookmarkEnd w:id="0"/>
    </w:p>
    <w:p w14:paraId="6FBC79D1" w14:textId="77777777" w:rsidR="00D87404" w:rsidRPr="006129FF" w:rsidRDefault="00D87404" w:rsidP="00D87404">
      <w:pPr>
        <w:pStyle w:val="ListParagraph"/>
        <w:rPr>
          <w:sz w:val="24"/>
          <w:szCs w:val="24"/>
        </w:rPr>
      </w:pPr>
    </w:p>
    <w:p w14:paraId="419D780B" w14:textId="77777777" w:rsidR="00CC27DF" w:rsidRPr="006129FF" w:rsidRDefault="00CC27DF" w:rsidP="00CC27DF">
      <w:pPr>
        <w:rPr>
          <w:sz w:val="24"/>
          <w:szCs w:val="24"/>
        </w:rPr>
      </w:pPr>
    </w:p>
    <w:p w14:paraId="225E65EC" w14:textId="07D71458" w:rsidR="00CC27DF" w:rsidRPr="006129FF" w:rsidRDefault="00D60CAF" w:rsidP="00BC1688">
      <w:pPr>
        <w:pStyle w:val="ListParagraph"/>
        <w:numPr>
          <w:ilvl w:val="0"/>
          <w:numId w:val="1"/>
        </w:numPr>
        <w:rPr>
          <w:sz w:val="24"/>
          <w:szCs w:val="24"/>
        </w:rPr>
      </w:pPr>
      <w:r w:rsidRPr="006129FF">
        <w:rPr>
          <w:sz w:val="24"/>
          <w:szCs w:val="24"/>
        </w:rPr>
        <w:t>During the course of the Project</w:t>
      </w:r>
      <w:r w:rsidR="00CC27DF" w:rsidRPr="006129FF">
        <w:rPr>
          <w:sz w:val="24"/>
          <w:szCs w:val="24"/>
        </w:rPr>
        <w:t xml:space="preserve">, </w:t>
      </w:r>
      <w:r w:rsidR="00BE19C0" w:rsidRPr="006129FF">
        <w:rPr>
          <w:sz w:val="24"/>
          <w:szCs w:val="24"/>
        </w:rPr>
        <w:t xml:space="preserve">the Developer </w:t>
      </w:r>
      <w:r w:rsidR="00CC27DF" w:rsidRPr="006129FF">
        <w:rPr>
          <w:sz w:val="24"/>
          <w:szCs w:val="24"/>
        </w:rPr>
        <w:t xml:space="preserve">agrees to immediately limit and/or suspend its </w:t>
      </w:r>
      <w:r w:rsidR="00993C8A" w:rsidRPr="006129FF">
        <w:rPr>
          <w:sz w:val="24"/>
          <w:szCs w:val="24"/>
        </w:rPr>
        <w:t xml:space="preserve">or any Developer Representative’s </w:t>
      </w:r>
      <w:r w:rsidR="00CC27DF" w:rsidRPr="006129FF">
        <w:rPr>
          <w:sz w:val="24"/>
          <w:szCs w:val="24"/>
        </w:rPr>
        <w:t xml:space="preserve">use of the </w:t>
      </w:r>
      <w:r w:rsidR="00BE19C0" w:rsidRPr="006129FF">
        <w:rPr>
          <w:sz w:val="24"/>
          <w:szCs w:val="24"/>
        </w:rPr>
        <w:t xml:space="preserve">County Roads </w:t>
      </w:r>
      <w:r w:rsidR="00CC27DF" w:rsidRPr="006129FF">
        <w:rPr>
          <w:sz w:val="24"/>
          <w:szCs w:val="24"/>
        </w:rPr>
        <w:t xml:space="preserve">upon written notice from the </w:t>
      </w:r>
      <w:r w:rsidR="00BE19C0" w:rsidRPr="006129FF">
        <w:rPr>
          <w:sz w:val="24"/>
          <w:szCs w:val="24"/>
        </w:rPr>
        <w:t xml:space="preserve">County </w:t>
      </w:r>
      <w:r w:rsidR="00CC27DF" w:rsidRPr="006129FF">
        <w:rPr>
          <w:sz w:val="24"/>
          <w:szCs w:val="24"/>
        </w:rPr>
        <w:t xml:space="preserve">that </w:t>
      </w:r>
      <w:r w:rsidR="00BE19C0" w:rsidRPr="006129FF">
        <w:rPr>
          <w:sz w:val="24"/>
          <w:szCs w:val="24"/>
        </w:rPr>
        <w:t xml:space="preserve">the Developer </w:t>
      </w:r>
      <w:r w:rsidR="00CC27DF" w:rsidRPr="006129FF">
        <w:rPr>
          <w:sz w:val="24"/>
          <w:szCs w:val="24"/>
        </w:rPr>
        <w:t xml:space="preserve">is in violation of the terms and provisions of this Agreement, or in the event the </w:t>
      </w:r>
      <w:r w:rsidR="00BE19C0" w:rsidRPr="006129FF">
        <w:rPr>
          <w:sz w:val="24"/>
          <w:szCs w:val="24"/>
        </w:rPr>
        <w:t>County</w:t>
      </w:r>
      <w:r w:rsidR="00CC27DF" w:rsidRPr="006129FF">
        <w:rPr>
          <w:sz w:val="24"/>
          <w:szCs w:val="24"/>
        </w:rPr>
        <w:t xml:space="preserve">, in its sole and absolute discretion, determines such action(s) are warranted in the interest of public safety. Upon receipt of such notice, </w:t>
      </w:r>
      <w:r w:rsidR="00BE19C0" w:rsidRPr="006129FF">
        <w:rPr>
          <w:sz w:val="24"/>
          <w:szCs w:val="24"/>
        </w:rPr>
        <w:t xml:space="preserve">the </w:t>
      </w:r>
      <w:r w:rsidR="005B5DB1">
        <w:rPr>
          <w:sz w:val="24"/>
          <w:szCs w:val="24"/>
        </w:rPr>
        <w:t>Developer</w:t>
      </w:r>
      <w:r w:rsidR="00BE19C0" w:rsidRPr="006129FF">
        <w:rPr>
          <w:sz w:val="24"/>
          <w:szCs w:val="24"/>
        </w:rPr>
        <w:t xml:space="preserve"> </w:t>
      </w:r>
      <w:r w:rsidR="00CC27DF" w:rsidRPr="006129FF">
        <w:rPr>
          <w:sz w:val="24"/>
          <w:szCs w:val="24"/>
        </w:rPr>
        <w:t xml:space="preserve">agrees to comply with the terms thereof until such time as it receives written notice from the </w:t>
      </w:r>
      <w:r w:rsidR="00BE19C0" w:rsidRPr="006129FF">
        <w:rPr>
          <w:sz w:val="24"/>
          <w:szCs w:val="24"/>
        </w:rPr>
        <w:t xml:space="preserve">County </w:t>
      </w:r>
      <w:r w:rsidR="00CC27DF" w:rsidRPr="006129FF">
        <w:rPr>
          <w:sz w:val="24"/>
          <w:szCs w:val="24"/>
        </w:rPr>
        <w:t xml:space="preserve">that the conditions causing the suspension of the use of the </w:t>
      </w:r>
      <w:r w:rsidR="00BE19C0" w:rsidRPr="006129FF">
        <w:rPr>
          <w:sz w:val="24"/>
          <w:szCs w:val="24"/>
        </w:rPr>
        <w:t xml:space="preserve">County Roads </w:t>
      </w:r>
      <w:r w:rsidR="00CC27DF" w:rsidRPr="006129FF">
        <w:rPr>
          <w:sz w:val="24"/>
          <w:szCs w:val="24"/>
        </w:rPr>
        <w:t>no longer exist.</w:t>
      </w:r>
    </w:p>
    <w:p w14:paraId="58ABE455" w14:textId="77777777" w:rsidR="00D87404" w:rsidRPr="006129FF" w:rsidRDefault="00D87404" w:rsidP="00D87404">
      <w:pPr>
        <w:pStyle w:val="ListParagraph"/>
        <w:rPr>
          <w:sz w:val="24"/>
          <w:szCs w:val="24"/>
        </w:rPr>
      </w:pPr>
    </w:p>
    <w:p w14:paraId="1A78DB8A" w14:textId="77777777" w:rsidR="00CC27DF" w:rsidRPr="006129FF" w:rsidRDefault="00CC27DF" w:rsidP="00CC27DF">
      <w:pPr>
        <w:rPr>
          <w:sz w:val="24"/>
          <w:szCs w:val="24"/>
        </w:rPr>
      </w:pPr>
    </w:p>
    <w:p w14:paraId="298AF794" w14:textId="2F81018A" w:rsidR="00CC27DF" w:rsidRPr="006129FF" w:rsidRDefault="00BE19C0" w:rsidP="00BC1688">
      <w:pPr>
        <w:pStyle w:val="ListParagraph"/>
        <w:numPr>
          <w:ilvl w:val="0"/>
          <w:numId w:val="1"/>
        </w:numPr>
        <w:rPr>
          <w:sz w:val="24"/>
          <w:szCs w:val="24"/>
        </w:rPr>
      </w:pPr>
      <w:r w:rsidRPr="006129FF">
        <w:rPr>
          <w:sz w:val="24"/>
          <w:szCs w:val="24"/>
        </w:rPr>
        <w:t>The Developer</w:t>
      </w:r>
      <w:r w:rsidR="00CC27DF" w:rsidRPr="006129FF">
        <w:rPr>
          <w:sz w:val="24"/>
          <w:szCs w:val="24"/>
        </w:rPr>
        <w:t xml:space="preserve"> agrees to defend and indemnify the </w:t>
      </w:r>
      <w:r w:rsidRPr="006129FF">
        <w:rPr>
          <w:sz w:val="24"/>
          <w:szCs w:val="24"/>
        </w:rPr>
        <w:t>County</w:t>
      </w:r>
      <w:r w:rsidR="00CC27DF" w:rsidRPr="006129FF">
        <w:rPr>
          <w:sz w:val="24"/>
          <w:szCs w:val="24"/>
        </w:rPr>
        <w:t xml:space="preserve">, its boards, officers, </w:t>
      </w:r>
      <w:r w:rsidR="00F84EF5" w:rsidRPr="006129FF">
        <w:rPr>
          <w:sz w:val="24"/>
          <w:szCs w:val="24"/>
        </w:rPr>
        <w:t xml:space="preserve">and </w:t>
      </w:r>
      <w:r w:rsidR="00CC27DF" w:rsidRPr="006129FF">
        <w:rPr>
          <w:sz w:val="24"/>
          <w:szCs w:val="24"/>
        </w:rPr>
        <w:t>employees</w:t>
      </w:r>
      <w:r w:rsidR="00F84EF5" w:rsidRPr="006129FF">
        <w:rPr>
          <w:sz w:val="24"/>
          <w:szCs w:val="24"/>
        </w:rPr>
        <w:t xml:space="preserve"> </w:t>
      </w:r>
      <w:r w:rsidR="00CC27DF" w:rsidRPr="006129FF">
        <w:rPr>
          <w:sz w:val="24"/>
          <w:szCs w:val="24"/>
        </w:rPr>
        <w:t xml:space="preserve">against liability for claims, demands, loss, payments, suits, actions, recoveries and judgments of every nature and description brought or recovered against it by reason of any </w:t>
      </w:r>
      <w:r w:rsidR="00F84EF5" w:rsidRPr="006129FF">
        <w:rPr>
          <w:sz w:val="24"/>
          <w:szCs w:val="24"/>
        </w:rPr>
        <w:t>negligent act o</w:t>
      </w:r>
      <w:r w:rsidR="00092F09" w:rsidRPr="006129FF">
        <w:rPr>
          <w:sz w:val="24"/>
          <w:szCs w:val="24"/>
        </w:rPr>
        <w:t>r</w:t>
      </w:r>
      <w:r w:rsidR="00F84EF5" w:rsidRPr="006129FF">
        <w:rPr>
          <w:sz w:val="24"/>
          <w:szCs w:val="24"/>
        </w:rPr>
        <w:t xml:space="preserve"> omission</w:t>
      </w:r>
      <w:r w:rsidR="00CC27DF" w:rsidRPr="006129FF">
        <w:rPr>
          <w:sz w:val="24"/>
          <w:szCs w:val="24"/>
        </w:rPr>
        <w:t xml:space="preserve"> of </w:t>
      </w:r>
      <w:r w:rsidRPr="006129FF">
        <w:rPr>
          <w:sz w:val="24"/>
          <w:szCs w:val="24"/>
        </w:rPr>
        <w:t>the Developer</w:t>
      </w:r>
      <w:r w:rsidR="00993C8A" w:rsidRPr="006129FF">
        <w:rPr>
          <w:sz w:val="24"/>
          <w:szCs w:val="24"/>
        </w:rPr>
        <w:t xml:space="preserve"> or any Developer Representatives</w:t>
      </w:r>
      <w:r w:rsidR="00CC27DF" w:rsidRPr="006129FF">
        <w:rPr>
          <w:sz w:val="24"/>
          <w:szCs w:val="24"/>
        </w:rPr>
        <w:t xml:space="preserve">, arising out of the </w:t>
      </w:r>
      <w:r w:rsidR="004E5867" w:rsidRPr="006129FF">
        <w:rPr>
          <w:sz w:val="24"/>
          <w:szCs w:val="24"/>
        </w:rPr>
        <w:t xml:space="preserve">Developer or Developer Representative’s </w:t>
      </w:r>
      <w:r w:rsidR="00F84EF5" w:rsidRPr="006129FF">
        <w:rPr>
          <w:sz w:val="24"/>
          <w:szCs w:val="24"/>
        </w:rPr>
        <w:t xml:space="preserve">negligent </w:t>
      </w:r>
      <w:r w:rsidR="004E5867" w:rsidRPr="006129FF">
        <w:rPr>
          <w:sz w:val="24"/>
          <w:szCs w:val="24"/>
        </w:rPr>
        <w:t>use or improvement of the County Roads</w:t>
      </w:r>
      <w:r w:rsidR="00CC27DF" w:rsidRPr="006129FF">
        <w:rPr>
          <w:sz w:val="24"/>
          <w:szCs w:val="24"/>
        </w:rPr>
        <w:t xml:space="preserve">, and </w:t>
      </w:r>
      <w:r w:rsidRPr="006129FF">
        <w:rPr>
          <w:sz w:val="24"/>
          <w:szCs w:val="24"/>
        </w:rPr>
        <w:t xml:space="preserve">the Developer </w:t>
      </w:r>
      <w:r w:rsidR="00CC27DF" w:rsidRPr="006129FF">
        <w:rPr>
          <w:sz w:val="24"/>
          <w:szCs w:val="24"/>
        </w:rPr>
        <w:t xml:space="preserve">shall hold the </w:t>
      </w:r>
      <w:r w:rsidRPr="006129FF">
        <w:rPr>
          <w:sz w:val="24"/>
          <w:szCs w:val="24"/>
        </w:rPr>
        <w:t xml:space="preserve">County </w:t>
      </w:r>
      <w:r w:rsidR="00CC27DF" w:rsidRPr="006129FF">
        <w:rPr>
          <w:sz w:val="24"/>
          <w:szCs w:val="24"/>
        </w:rPr>
        <w:t>and its boards, officers, employees, agents and repr</w:t>
      </w:r>
      <w:r w:rsidRPr="006129FF">
        <w:rPr>
          <w:sz w:val="24"/>
          <w:szCs w:val="24"/>
        </w:rPr>
        <w:t>esentatives harmless therefrom.</w:t>
      </w:r>
      <w:r w:rsidR="00CC27DF" w:rsidRPr="006129FF">
        <w:rPr>
          <w:sz w:val="24"/>
          <w:szCs w:val="24"/>
        </w:rPr>
        <w:t xml:space="preserve"> </w:t>
      </w:r>
      <w:r w:rsidRPr="006129FF">
        <w:rPr>
          <w:sz w:val="24"/>
          <w:szCs w:val="24"/>
        </w:rPr>
        <w:t xml:space="preserve">The Developer’s </w:t>
      </w:r>
      <w:r w:rsidR="00CC27DF" w:rsidRPr="006129FF">
        <w:rPr>
          <w:sz w:val="24"/>
          <w:szCs w:val="24"/>
        </w:rPr>
        <w:t xml:space="preserve">obligations under this paragraph shall </w:t>
      </w:r>
      <w:r w:rsidR="000764F9" w:rsidRPr="006129FF">
        <w:rPr>
          <w:sz w:val="24"/>
          <w:szCs w:val="24"/>
        </w:rPr>
        <w:t xml:space="preserve">terminate upon </w:t>
      </w:r>
      <w:r w:rsidR="00CC27DF" w:rsidRPr="006129FF">
        <w:rPr>
          <w:sz w:val="24"/>
          <w:szCs w:val="24"/>
        </w:rPr>
        <w:t>the completion of the Project</w:t>
      </w:r>
      <w:r w:rsidR="00092F09" w:rsidRPr="006129FF">
        <w:rPr>
          <w:sz w:val="24"/>
          <w:szCs w:val="24"/>
        </w:rPr>
        <w:t xml:space="preserve"> and satisfactory completion of remediation if undertaken by Developer or its agents</w:t>
      </w:r>
      <w:r w:rsidR="00033338" w:rsidRPr="006129FF">
        <w:rPr>
          <w:sz w:val="24"/>
          <w:szCs w:val="24"/>
        </w:rPr>
        <w:t>.</w:t>
      </w:r>
      <w:r w:rsidR="00CC27DF" w:rsidRPr="006129FF">
        <w:rPr>
          <w:sz w:val="24"/>
          <w:szCs w:val="24"/>
        </w:rPr>
        <w:t xml:space="preserve"> </w:t>
      </w:r>
      <w:r w:rsidR="00033338" w:rsidRPr="006129FF">
        <w:rPr>
          <w:sz w:val="24"/>
          <w:szCs w:val="24"/>
        </w:rPr>
        <w:t xml:space="preserve">Notwithstanding the forgoing, </w:t>
      </w:r>
      <w:r w:rsidR="00642887" w:rsidRPr="006129FF">
        <w:rPr>
          <w:sz w:val="24"/>
          <w:szCs w:val="24"/>
        </w:rPr>
        <w:t>t</w:t>
      </w:r>
      <w:r w:rsidR="00A5376B" w:rsidRPr="006129FF">
        <w:rPr>
          <w:sz w:val="24"/>
          <w:szCs w:val="24"/>
        </w:rPr>
        <w:t>he rights and obligations set forth in this</w:t>
      </w:r>
      <w:r w:rsidR="00642887" w:rsidRPr="006129FF">
        <w:rPr>
          <w:sz w:val="24"/>
          <w:szCs w:val="24"/>
        </w:rPr>
        <w:t xml:space="preserve"> Paragraph shall not apply to any negligent</w:t>
      </w:r>
      <w:r w:rsidR="0043647B" w:rsidRPr="006129FF">
        <w:rPr>
          <w:sz w:val="24"/>
          <w:szCs w:val="24"/>
        </w:rPr>
        <w:t xml:space="preserve"> act or omission or willful misconduct of any other entity engaged to perform the remediation pursuant to Section </w:t>
      </w:r>
      <w:r w:rsidR="0043647B" w:rsidRPr="006129FF">
        <w:rPr>
          <w:sz w:val="24"/>
          <w:szCs w:val="24"/>
        </w:rPr>
        <w:fldChar w:fldCharType="begin"/>
      </w:r>
      <w:r w:rsidR="0043647B" w:rsidRPr="006129FF">
        <w:rPr>
          <w:sz w:val="24"/>
          <w:szCs w:val="24"/>
        </w:rPr>
        <w:instrText xml:space="preserve"> REF _Ref62307294 \r \h </w:instrText>
      </w:r>
      <w:r w:rsidR="006129FF">
        <w:rPr>
          <w:sz w:val="24"/>
          <w:szCs w:val="24"/>
        </w:rPr>
        <w:instrText xml:space="preserve"> \* MERGEFORMAT </w:instrText>
      </w:r>
      <w:r w:rsidR="0043647B" w:rsidRPr="006129FF">
        <w:rPr>
          <w:sz w:val="24"/>
          <w:szCs w:val="24"/>
        </w:rPr>
      </w:r>
      <w:r w:rsidR="0043647B" w:rsidRPr="006129FF">
        <w:rPr>
          <w:sz w:val="24"/>
          <w:szCs w:val="24"/>
        </w:rPr>
        <w:fldChar w:fldCharType="separate"/>
      </w:r>
      <w:r w:rsidR="005426FF">
        <w:rPr>
          <w:sz w:val="24"/>
          <w:szCs w:val="24"/>
        </w:rPr>
        <w:t>0</w:t>
      </w:r>
      <w:r w:rsidR="0043647B" w:rsidRPr="006129FF">
        <w:rPr>
          <w:sz w:val="24"/>
          <w:szCs w:val="24"/>
        </w:rPr>
        <w:fldChar w:fldCharType="end"/>
      </w:r>
      <w:r w:rsidR="0043647B" w:rsidRPr="006129FF">
        <w:rPr>
          <w:sz w:val="24"/>
          <w:szCs w:val="24"/>
        </w:rPr>
        <w:t>(2)</w:t>
      </w:r>
      <w:r w:rsidR="000764F9" w:rsidRPr="006129FF">
        <w:rPr>
          <w:sz w:val="24"/>
          <w:szCs w:val="24"/>
        </w:rPr>
        <w:t>, including the any act or omission of the County, its boar</w:t>
      </w:r>
      <w:r w:rsidR="00506805" w:rsidRPr="006129FF">
        <w:rPr>
          <w:sz w:val="24"/>
          <w:szCs w:val="24"/>
        </w:rPr>
        <w:t>d</w:t>
      </w:r>
      <w:r w:rsidR="000764F9" w:rsidRPr="006129FF">
        <w:rPr>
          <w:sz w:val="24"/>
          <w:szCs w:val="24"/>
        </w:rPr>
        <w:t>s, officers, employees, agents and representatives</w:t>
      </w:r>
      <w:r w:rsidR="0043647B" w:rsidRPr="006129FF">
        <w:rPr>
          <w:sz w:val="24"/>
          <w:szCs w:val="24"/>
        </w:rPr>
        <w:t>.</w:t>
      </w:r>
    </w:p>
    <w:p w14:paraId="556384DE" w14:textId="77777777" w:rsidR="00D87404" w:rsidRPr="006129FF" w:rsidRDefault="00D87404" w:rsidP="00D87404">
      <w:pPr>
        <w:pStyle w:val="ListParagraph"/>
        <w:rPr>
          <w:sz w:val="24"/>
          <w:szCs w:val="24"/>
        </w:rPr>
      </w:pPr>
    </w:p>
    <w:p w14:paraId="5348B651" w14:textId="77777777" w:rsidR="00CC27DF" w:rsidRPr="006129FF" w:rsidRDefault="00CC27DF" w:rsidP="00CC27DF">
      <w:pPr>
        <w:rPr>
          <w:sz w:val="24"/>
          <w:szCs w:val="24"/>
        </w:rPr>
      </w:pPr>
    </w:p>
    <w:p w14:paraId="27871B31" w14:textId="5ABE7711" w:rsidR="00CC27DF" w:rsidRPr="006129FF" w:rsidRDefault="00CC27DF" w:rsidP="00BC1688">
      <w:pPr>
        <w:pStyle w:val="ListParagraph"/>
        <w:numPr>
          <w:ilvl w:val="0"/>
          <w:numId w:val="1"/>
        </w:numPr>
        <w:rPr>
          <w:sz w:val="24"/>
          <w:szCs w:val="24"/>
        </w:rPr>
      </w:pPr>
      <w:r w:rsidRPr="006129FF">
        <w:rPr>
          <w:sz w:val="24"/>
          <w:szCs w:val="24"/>
        </w:rPr>
        <w:t xml:space="preserve">At all times during construction of the Project, </w:t>
      </w:r>
      <w:r w:rsidR="00B32197" w:rsidRPr="006129FF">
        <w:rPr>
          <w:sz w:val="24"/>
          <w:szCs w:val="24"/>
        </w:rPr>
        <w:t>t</w:t>
      </w:r>
      <w:r w:rsidR="009277AA" w:rsidRPr="006129FF">
        <w:rPr>
          <w:sz w:val="24"/>
          <w:szCs w:val="24"/>
        </w:rPr>
        <w:t>he Developer</w:t>
      </w:r>
      <w:r w:rsidRPr="006129FF">
        <w:rPr>
          <w:sz w:val="24"/>
          <w:szCs w:val="24"/>
        </w:rPr>
        <w:t xml:space="preserve"> shall maintain general liability insurance including contractual liability coverage, naming the </w:t>
      </w:r>
      <w:r w:rsidR="002E7768" w:rsidRPr="006129FF">
        <w:rPr>
          <w:sz w:val="24"/>
          <w:szCs w:val="24"/>
        </w:rPr>
        <w:t xml:space="preserve">County </w:t>
      </w:r>
      <w:r w:rsidRPr="006129FF">
        <w:rPr>
          <w:sz w:val="24"/>
          <w:szCs w:val="24"/>
        </w:rPr>
        <w:t>as an additional insured, the coverage limits of such policy to be not less than two million dollars</w:t>
      </w:r>
      <w:r w:rsidR="000C23D0">
        <w:rPr>
          <w:sz w:val="24"/>
          <w:szCs w:val="24"/>
        </w:rPr>
        <w:t xml:space="preserve"> ($2,000,000.00)</w:t>
      </w:r>
      <w:r w:rsidRPr="006129FF">
        <w:rPr>
          <w:sz w:val="24"/>
          <w:szCs w:val="24"/>
        </w:rPr>
        <w:t xml:space="preserve"> per occurrence for personal injury and wrongful death, and not less than </w:t>
      </w:r>
      <w:proofErr w:type="spellStart"/>
      <w:r w:rsidR="000E4840">
        <w:rPr>
          <w:sz w:val="24"/>
          <w:szCs w:val="24"/>
        </w:rPr>
        <w:t>on</w:t>
      </w:r>
      <w:proofErr w:type="spellEnd"/>
      <w:r w:rsidR="000E4840">
        <w:rPr>
          <w:sz w:val="24"/>
          <w:szCs w:val="24"/>
        </w:rPr>
        <w:t xml:space="preserve"> million do</w:t>
      </w:r>
      <w:r w:rsidR="001365F8">
        <w:rPr>
          <w:sz w:val="24"/>
          <w:szCs w:val="24"/>
        </w:rPr>
        <w:t>llars ($1,000,000.00)</w:t>
      </w:r>
      <w:r w:rsidRPr="006129FF">
        <w:rPr>
          <w:sz w:val="24"/>
          <w:szCs w:val="24"/>
        </w:rPr>
        <w:t xml:space="preserve"> in the aggregate for property damage.</w:t>
      </w:r>
      <w:r w:rsidR="002476C0" w:rsidRPr="006129FF">
        <w:rPr>
          <w:sz w:val="24"/>
          <w:szCs w:val="24"/>
        </w:rPr>
        <w:t xml:space="preserve"> Limits may be satisfied through Excess/Umbrella liability. </w:t>
      </w:r>
      <w:r w:rsidRPr="006129FF">
        <w:rPr>
          <w:sz w:val="24"/>
          <w:szCs w:val="24"/>
        </w:rPr>
        <w:t xml:space="preserve">Such policy of insurance shall </w:t>
      </w:r>
      <w:r w:rsidRPr="006129FF">
        <w:rPr>
          <w:sz w:val="24"/>
          <w:szCs w:val="24"/>
        </w:rPr>
        <w:lastRenderedPageBreak/>
        <w:t xml:space="preserve">specifically insure against the liability assumed hereunder by </w:t>
      </w:r>
      <w:r w:rsidR="002E7768" w:rsidRPr="006129FF">
        <w:rPr>
          <w:sz w:val="24"/>
          <w:szCs w:val="24"/>
        </w:rPr>
        <w:t>the Developer</w:t>
      </w:r>
      <w:r w:rsidRPr="006129FF">
        <w:rPr>
          <w:sz w:val="24"/>
          <w:szCs w:val="24"/>
        </w:rPr>
        <w:t xml:space="preserve"> and shall provide that it is primary insurance and not excess or contributory with any other valid, existing and applicable insurance in force for or on behalf of the </w:t>
      </w:r>
      <w:r w:rsidR="002E7768" w:rsidRPr="006129FF">
        <w:rPr>
          <w:sz w:val="24"/>
          <w:szCs w:val="24"/>
        </w:rPr>
        <w:t>County</w:t>
      </w:r>
      <w:r w:rsidRPr="006129FF">
        <w:rPr>
          <w:sz w:val="24"/>
          <w:szCs w:val="24"/>
        </w:rPr>
        <w:t xml:space="preserve">, and shall provide that the </w:t>
      </w:r>
      <w:r w:rsidR="002E7768" w:rsidRPr="006129FF">
        <w:rPr>
          <w:sz w:val="24"/>
          <w:szCs w:val="24"/>
        </w:rPr>
        <w:t xml:space="preserve">County </w:t>
      </w:r>
      <w:r w:rsidRPr="006129FF">
        <w:rPr>
          <w:sz w:val="24"/>
          <w:szCs w:val="24"/>
        </w:rPr>
        <w:t>shall re</w:t>
      </w:r>
      <w:r w:rsidR="002E7768" w:rsidRPr="006129FF">
        <w:rPr>
          <w:sz w:val="24"/>
          <w:szCs w:val="24"/>
        </w:rPr>
        <w:t>ceive at least thirty (30) days’ notice</w:t>
      </w:r>
      <w:r w:rsidR="00383384" w:rsidRPr="006129FF">
        <w:rPr>
          <w:sz w:val="24"/>
          <w:szCs w:val="24"/>
        </w:rPr>
        <w:t xml:space="preserve">, 10 </w:t>
      </w:r>
      <w:r w:rsidR="0062556F" w:rsidRPr="006129FF">
        <w:rPr>
          <w:sz w:val="24"/>
          <w:szCs w:val="24"/>
        </w:rPr>
        <w:t>days’ notice</w:t>
      </w:r>
      <w:r w:rsidR="00383384" w:rsidRPr="006129FF">
        <w:rPr>
          <w:sz w:val="24"/>
          <w:szCs w:val="24"/>
        </w:rPr>
        <w:t xml:space="preserve"> for non-payment of premium,</w:t>
      </w:r>
      <w:r w:rsidRPr="006129FF">
        <w:rPr>
          <w:sz w:val="24"/>
          <w:szCs w:val="24"/>
        </w:rPr>
        <w:t xml:space="preserve"> from the insurer prior to any canc</w:t>
      </w:r>
      <w:r w:rsidR="002E7768" w:rsidRPr="006129FF">
        <w:rPr>
          <w:sz w:val="24"/>
          <w:szCs w:val="24"/>
        </w:rPr>
        <w:t>ellation or change of coverage.</w:t>
      </w:r>
      <w:r w:rsidRPr="006129FF">
        <w:rPr>
          <w:sz w:val="24"/>
          <w:szCs w:val="24"/>
        </w:rPr>
        <w:t xml:space="preserve"> </w:t>
      </w:r>
      <w:r w:rsidR="002E7768" w:rsidRPr="006129FF">
        <w:rPr>
          <w:sz w:val="24"/>
          <w:szCs w:val="24"/>
        </w:rPr>
        <w:t xml:space="preserve">The Developer </w:t>
      </w:r>
      <w:r w:rsidRPr="006129FF">
        <w:rPr>
          <w:sz w:val="24"/>
          <w:szCs w:val="24"/>
        </w:rPr>
        <w:t xml:space="preserve">shall deliver to the </w:t>
      </w:r>
      <w:r w:rsidR="002E7768" w:rsidRPr="006129FF">
        <w:rPr>
          <w:sz w:val="24"/>
          <w:szCs w:val="24"/>
        </w:rPr>
        <w:t xml:space="preserve">County </w:t>
      </w:r>
      <w:r w:rsidRPr="006129FF">
        <w:rPr>
          <w:sz w:val="24"/>
          <w:szCs w:val="24"/>
        </w:rPr>
        <w:t xml:space="preserve">certificate(s) of insurance coverage in </w:t>
      </w:r>
      <w:proofErr w:type="gramStart"/>
      <w:r w:rsidRPr="006129FF">
        <w:rPr>
          <w:sz w:val="24"/>
          <w:szCs w:val="24"/>
        </w:rPr>
        <w:t>accordance</w:t>
      </w:r>
      <w:proofErr w:type="gramEnd"/>
      <w:r w:rsidRPr="006129FF">
        <w:rPr>
          <w:sz w:val="24"/>
          <w:szCs w:val="24"/>
        </w:rPr>
        <w:t xml:space="preserve"> herewith not less than three (3) days prior to the commencement of the Project.</w:t>
      </w:r>
    </w:p>
    <w:p w14:paraId="65ED1961" w14:textId="77777777" w:rsidR="00D87404" w:rsidRPr="006129FF" w:rsidRDefault="00D87404" w:rsidP="00D87404">
      <w:pPr>
        <w:pStyle w:val="ListParagraph"/>
        <w:rPr>
          <w:sz w:val="24"/>
          <w:szCs w:val="24"/>
        </w:rPr>
      </w:pPr>
    </w:p>
    <w:p w14:paraId="052AF182" w14:textId="77777777" w:rsidR="00CC27DF" w:rsidRPr="006129FF" w:rsidRDefault="00CC27DF" w:rsidP="00CC27DF">
      <w:pPr>
        <w:rPr>
          <w:sz w:val="24"/>
          <w:szCs w:val="24"/>
        </w:rPr>
      </w:pPr>
    </w:p>
    <w:p w14:paraId="5B7FBF5F" w14:textId="2113DBAD" w:rsidR="00CC27DF" w:rsidRPr="006129FF" w:rsidRDefault="002E7768" w:rsidP="00BC1688">
      <w:pPr>
        <w:pStyle w:val="ListParagraph"/>
        <w:numPr>
          <w:ilvl w:val="0"/>
          <w:numId w:val="1"/>
        </w:numPr>
        <w:rPr>
          <w:sz w:val="24"/>
          <w:szCs w:val="24"/>
        </w:rPr>
      </w:pPr>
      <w:r w:rsidRPr="006129FF">
        <w:rPr>
          <w:sz w:val="24"/>
          <w:szCs w:val="24"/>
        </w:rPr>
        <w:t xml:space="preserve">The Developer </w:t>
      </w:r>
      <w:r w:rsidR="00CC27DF" w:rsidRPr="006129FF">
        <w:rPr>
          <w:sz w:val="24"/>
          <w:szCs w:val="24"/>
        </w:rPr>
        <w:t xml:space="preserve">shall, upon written demand from the </w:t>
      </w:r>
      <w:r w:rsidRPr="006129FF">
        <w:rPr>
          <w:sz w:val="24"/>
          <w:szCs w:val="24"/>
        </w:rPr>
        <w:t>County</w:t>
      </w:r>
      <w:r w:rsidR="00CC27DF" w:rsidRPr="006129FF">
        <w:rPr>
          <w:sz w:val="24"/>
          <w:szCs w:val="24"/>
        </w:rPr>
        <w:t xml:space="preserve">, pay the </w:t>
      </w:r>
      <w:r w:rsidRPr="006129FF">
        <w:rPr>
          <w:sz w:val="24"/>
          <w:szCs w:val="24"/>
        </w:rPr>
        <w:t xml:space="preserve">County </w:t>
      </w:r>
      <w:r w:rsidR="00CC27DF" w:rsidRPr="006129FF">
        <w:rPr>
          <w:sz w:val="24"/>
          <w:szCs w:val="24"/>
        </w:rPr>
        <w:t xml:space="preserve">all expenses reasonably incurred by the </w:t>
      </w:r>
      <w:r w:rsidR="00974B7D" w:rsidRPr="006129FF">
        <w:rPr>
          <w:sz w:val="24"/>
          <w:szCs w:val="24"/>
        </w:rPr>
        <w:t>County</w:t>
      </w:r>
      <w:r w:rsidR="00CC27DF" w:rsidRPr="006129FF">
        <w:rPr>
          <w:sz w:val="24"/>
          <w:szCs w:val="24"/>
        </w:rPr>
        <w:t>, including attorneys’ fees and court costs</w:t>
      </w:r>
      <w:r w:rsidR="00056945" w:rsidRPr="006129FF">
        <w:rPr>
          <w:sz w:val="24"/>
          <w:szCs w:val="24"/>
        </w:rPr>
        <w:t>,</w:t>
      </w:r>
      <w:r w:rsidR="00CC27DF" w:rsidRPr="006129FF">
        <w:rPr>
          <w:sz w:val="24"/>
          <w:szCs w:val="24"/>
        </w:rPr>
        <w:t xml:space="preserve"> in enforcing the terms of this Agreement</w:t>
      </w:r>
      <w:r w:rsidR="00465280" w:rsidRPr="006129FF">
        <w:rPr>
          <w:sz w:val="24"/>
          <w:szCs w:val="24"/>
        </w:rPr>
        <w:t xml:space="preserve">, provided that the County has prevailed </w:t>
      </w:r>
      <w:r w:rsidR="00FB0973" w:rsidRPr="006129FF">
        <w:rPr>
          <w:sz w:val="24"/>
          <w:szCs w:val="24"/>
        </w:rPr>
        <w:t>in any legal action to enforce the terms of this Agreement</w:t>
      </w:r>
      <w:r w:rsidR="00CC27DF" w:rsidRPr="006129FF">
        <w:rPr>
          <w:sz w:val="24"/>
          <w:szCs w:val="24"/>
        </w:rPr>
        <w:t>.</w:t>
      </w:r>
    </w:p>
    <w:p w14:paraId="53F38B2F" w14:textId="77777777" w:rsidR="00D87404" w:rsidRPr="006129FF" w:rsidRDefault="00D87404" w:rsidP="00D87404">
      <w:pPr>
        <w:pStyle w:val="ListParagraph"/>
        <w:rPr>
          <w:sz w:val="24"/>
          <w:szCs w:val="24"/>
        </w:rPr>
      </w:pPr>
    </w:p>
    <w:p w14:paraId="4EDD93BA" w14:textId="77777777" w:rsidR="00CC27DF" w:rsidRPr="006129FF" w:rsidRDefault="00CC27DF" w:rsidP="00CC27DF">
      <w:pPr>
        <w:rPr>
          <w:sz w:val="24"/>
          <w:szCs w:val="24"/>
        </w:rPr>
      </w:pPr>
    </w:p>
    <w:p w14:paraId="257915D9" w14:textId="77777777" w:rsidR="00CC27DF" w:rsidRPr="006129FF" w:rsidRDefault="00CC27DF" w:rsidP="00BC1688">
      <w:pPr>
        <w:pStyle w:val="ListParagraph"/>
        <w:numPr>
          <w:ilvl w:val="0"/>
          <w:numId w:val="1"/>
        </w:numPr>
        <w:rPr>
          <w:sz w:val="24"/>
          <w:szCs w:val="24"/>
        </w:rPr>
      </w:pPr>
      <w:r w:rsidRPr="006129FF">
        <w:rPr>
          <w:sz w:val="24"/>
          <w:szCs w:val="24"/>
        </w:rPr>
        <w:t xml:space="preserve">This Agreement shall be binding upon the </w:t>
      </w:r>
      <w:r w:rsidR="00993C8A" w:rsidRPr="006129FF">
        <w:rPr>
          <w:sz w:val="24"/>
          <w:szCs w:val="24"/>
        </w:rPr>
        <w:t>Parties and</w:t>
      </w:r>
      <w:r w:rsidRPr="006129FF">
        <w:rPr>
          <w:sz w:val="24"/>
          <w:szCs w:val="24"/>
        </w:rPr>
        <w:t xml:space="preserve"> their </w:t>
      </w:r>
      <w:r w:rsidR="00993C8A" w:rsidRPr="006129FF">
        <w:rPr>
          <w:sz w:val="24"/>
          <w:szCs w:val="24"/>
        </w:rPr>
        <w:t xml:space="preserve">respective </w:t>
      </w:r>
      <w:r w:rsidRPr="006129FF">
        <w:rPr>
          <w:sz w:val="24"/>
          <w:szCs w:val="24"/>
        </w:rPr>
        <w:t xml:space="preserve">heirs, executors, administrators, successors and assigns. All references herein to responsibilities and / or obligations of </w:t>
      </w:r>
      <w:r w:rsidR="00BE19C0" w:rsidRPr="006129FF">
        <w:rPr>
          <w:sz w:val="24"/>
          <w:szCs w:val="24"/>
        </w:rPr>
        <w:t>the Developer</w:t>
      </w:r>
      <w:r w:rsidRPr="006129FF">
        <w:rPr>
          <w:sz w:val="24"/>
          <w:szCs w:val="24"/>
        </w:rPr>
        <w:t xml:space="preserve"> </w:t>
      </w:r>
      <w:proofErr w:type="gramStart"/>
      <w:r w:rsidRPr="006129FF">
        <w:rPr>
          <w:sz w:val="24"/>
          <w:szCs w:val="24"/>
        </w:rPr>
        <w:t>shall</w:t>
      </w:r>
      <w:proofErr w:type="gramEnd"/>
      <w:r w:rsidRPr="006129FF">
        <w:rPr>
          <w:sz w:val="24"/>
          <w:szCs w:val="24"/>
        </w:rPr>
        <w:t xml:space="preserve"> be deemed to include </w:t>
      </w:r>
      <w:r w:rsidR="00BE19C0" w:rsidRPr="006129FF">
        <w:rPr>
          <w:sz w:val="24"/>
          <w:szCs w:val="24"/>
        </w:rPr>
        <w:t xml:space="preserve">the Developer’s </w:t>
      </w:r>
      <w:r w:rsidRPr="006129FF">
        <w:rPr>
          <w:sz w:val="24"/>
          <w:szCs w:val="24"/>
        </w:rPr>
        <w:t>contractors, agents</w:t>
      </w:r>
      <w:r w:rsidR="00BE19C0" w:rsidRPr="006129FF">
        <w:rPr>
          <w:sz w:val="24"/>
          <w:szCs w:val="24"/>
        </w:rPr>
        <w:t>,</w:t>
      </w:r>
      <w:r w:rsidRPr="006129FF">
        <w:rPr>
          <w:sz w:val="24"/>
          <w:szCs w:val="24"/>
        </w:rPr>
        <w:t xml:space="preserve"> employees</w:t>
      </w:r>
      <w:r w:rsidR="00BE19C0" w:rsidRPr="006129FF">
        <w:rPr>
          <w:sz w:val="24"/>
          <w:szCs w:val="24"/>
        </w:rPr>
        <w:t>,</w:t>
      </w:r>
      <w:r w:rsidRPr="006129FF">
        <w:rPr>
          <w:sz w:val="24"/>
          <w:szCs w:val="24"/>
        </w:rPr>
        <w:t xml:space="preserve"> and representatives.</w:t>
      </w:r>
    </w:p>
    <w:p w14:paraId="412F67F6" w14:textId="77777777" w:rsidR="00D87404" w:rsidRPr="006129FF" w:rsidRDefault="00D87404" w:rsidP="00D87404">
      <w:pPr>
        <w:pStyle w:val="ListParagraph"/>
        <w:rPr>
          <w:sz w:val="24"/>
          <w:szCs w:val="24"/>
        </w:rPr>
      </w:pPr>
    </w:p>
    <w:p w14:paraId="3147E00D" w14:textId="77777777" w:rsidR="00CC27DF" w:rsidRPr="006129FF" w:rsidRDefault="00CC27DF" w:rsidP="00CC27DF">
      <w:pPr>
        <w:rPr>
          <w:sz w:val="24"/>
          <w:szCs w:val="24"/>
        </w:rPr>
      </w:pPr>
    </w:p>
    <w:p w14:paraId="3F302224" w14:textId="77777777" w:rsidR="005D0192" w:rsidRPr="006129FF" w:rsidRDefault="00CC27DF" w:rsidP="005D0192">
      <w:pPr>
        <w:pStyle w:val="ListParagraph"/>
        <w:numPr>
          <w:ilvl w:val="0"/>
          <w:numId w:val="1"/>
        </w:numPr>
        <w:rPr>
          <w:sz w:val="24"/>
          <w:szCs w:val="24"/>
        </w:rPr>
      </w:pPr>
      <w:r w:rsidRPr="006129FF">
        <w:rPr>
          <w:sz w:val="24"/>
          <w:szCs w:val="24"/>
        </w:rPr>
        <w:t xml:space="preserve">This Agreement shall be construed under the laws of the State of </w:t>
      </w:r>
      <w:r w:rsidR="00BE19C0" w:rsidRPr="006129FF">
        <w:rPr>
          <w:sz w:val="24"/>
          <w:szCs w:val="24"/>
        </w:rPr>
        <w:t>Texas</w:t>
      </w:r>
      <w:r w:rsidRPr="006129FF">
        <w:rPr>
          <w:sz w:val="24"/>
          <w:szCs w:val="24"/>
        </w:rPr>
        <w:t xml:space="preserve"> and shall constitute the entire understanding between the </w:t>
      </w:r>
      <w:r w:rsidR="00F94BF9" w:rsidRPr="006129FF">
        <w:rPr>
          <w:sz w:val="24"/>
          <w:szCs w:val="24"/>
        </w:rPr>
        <w:t>P</w:t>
      </w:r>
      <w:r w:rsidRPr="006129FF">
        <w:rPr>
          <w:sz w:val="24"/>
          <w:szCs w:val="24"/>
        </w:rPr>
        <w:t xml:space="preserve">arties hereto. No modification or amendment to this Agreement shall be permitted or effective unless in writing and executed by both </w:t>
      </w:r>
      <w:r w:rsidR="00F94BF9" w:rsidRPr="006129FF">
        <w:rPr>
          <w:sz w:val="24"/>
          <w:szCs w:val="24"/>
        </w:rPr>
        <w:t>Parties</w:t>
      </w:r>
      <w:r w:rsidRPr="006129FF">
        <w:rPr>
          <w:sz w:val="24"/>
          <w:szCs w:val="24"/>
        </w:rPr>
        <w:t xml:space="preserve">. </w:t>
      </w:r>
    </w:p>
    <w:p w14:paraId="52B412B2" w14:textId="77777777" w:rsidR="00D87404" w:rsidRPr="006129FF" w:rsidRDefault="00D87404" w:rsidP="00D87404">
      <w:pPr>
        <w:pStyle w:val="ListParagraph"/>
        <w:rPr>
          <w:sz w:val="24"/>
          <w:szCs w:val="24"/>
        </w:rPr>
      </w:pPr>
    </w:p>
    <w:p w14:paraId="349A946C" w14:textId="77777777" w:rsidR="005D0192" w:rsidRPr="006129FF" w:rsidRDefault="005D0192" w:rsidP="005D0192">
      <w:pPr>
        <w:pStyle w:val="ListParagraph"/>
        <w:rPr>
          <w:sz w:val="24"/>
          <w:szCs w:val="24"/>
        </w:rPr>
      </w:pPr>
    </w:p>
    <w:p w14:paraId="2D6B31BC" w14:textId="19F65766" w:rsidR="00CC27DF" w:rsidRPr="006129FF" w:rsidRDefault="005D0192" w:rsidP="005D0192">
      <w:pPr>
        <w:pStyle w:val="ListParagraph"/>
        <w:numPr>
          <w:ilvl w:val="0"/>
          <w:numId w:val="1"/>
        </w:numPr>
        <w:rPr>
          <w:sz w:val="24"/>
          <w:szCs w:val="24"/>
        </w:rPr>
      </w:pPr>
      <w:r w:rsidRPr="006129FF">
        <w:rPr>
          <w:sz w:val="24"/>
          <w:szCs w:val="24"/>
        </w:rPr>
        <w:t>In the event of any controversy, claim or dispute between the Parties arising out of or related to this Agreement (“</w:t>
      </w:r>
      <w:r w:rsidRPr="006129FF">
        <w:rPr>
          <w:sz w:val="24"/>
          <w:szCs w:val="24"/>
          <w:u w:val="single"/>
        </w:rPr>
        <w:t>Dispute</w:t>
      </w:r>
      <w:r w:rsidRPr="006129FF">
        <w:rPr>
          <w:sz w:val="24"/>
          <w:szCs w:val="24"/>
        </w:rPr>
        <w:t>”), within t</w:t>
      </w:r>
      <w:r w:rsidR="00092F09" w:rsidRPr="006129FF">
        <w:rPr>
          <w:sz w:val="24"/>
          <w:szCs w:val="24"/>
        </w:rPr>
        <w:t>en</w:t>
      </w:r>
      <w:r w:rsidRPr="006129FF">
        <w:rPr>
          <w:sz w:val="24"/>
          <w:szCs w:val="24"/>
        </w:rPr>
        <w:t xml:space="preserve"> (</w:t>
      </w:r>
      <w:r w:rsidR="00092F09" w:rsidRPr="006129FF">
        <w:rPr>
          <w:sz w:val="24"/>
          <w:szCs w:val="24"/>
        </w:rPr>
        <w:t>10</w:t>
      </w:r>
      <w:r w:rsidRPr="006129FF">
        <w:rPr>
          <w:sz w:val="24"/>
          <w:szCs w:val="24"/>
        </w:rPr>
        <w:t>) Business Days following the date of delivery of a written request by either Party, (</w:t>
      </w:r>
      <w:proofErr w:type="spellStart"/>
      <w:r w:rsidRPr="006129FF">
        <w:rPr>
          <w:sz w:val="24"/>
          <w:szCs w:val="24"/>
        </w:rPr>
        <w:t>i</w:t>
      </w:r>
      <w:proofErr w:type="spellEnd"/>
      <w:r w:rsidRPr="006129FF">
        <w:rPr>
          <w:sz w:val="24"/>
          <w:szCs w:val="24"/>
        </w:rPr>
        <w:t xml:space="preserve">) each Party shall appoint as its representative a senior officer, and (ii) within a reasonable time thereafter, such senior officers shall meet, negotiate and attempt in good faith to resolve the Dispute quickly, informally and inexpensively. Dispute resolution may include mediation, upon mutual agreement of the Parties. Any Dispute that is not resolved pursuant to the preceding sentence shall be submitted </w:t>
      </w:r>
      <w:r w:rsidR="00092F09" w:rsidRPr="006129FF">
        <w:rPr>
          <w:sz w:val="24"/>
          <w:szCs w:val="24"/>
        </w:rPr>
        <w:t xml:space="preserve">to the District Court in </w:t>
      </w:r>
      <w:r w:rsidR="006720A5">
        <w:rPr>
          <w:sz w:val="24"/>
          <w:szCs w:val="24"/>
        </w:rPr>
        <w:t>Borden</w:t>
      </w:r>
      <w:r w:rsidR="00092F09" w:rsidRPr="006129FF">
        <w:rPr>
          <w:sz w:val="24"/>
          <w:szCs w:val="24"/>
        </w:rPr>
        <w:t xml:space="preserve"> County, Texas. </w:t>
      </w:r>
    </w:p>
    <w:p w14:paraId="613E17B2" w14:textId="77777777" w:rsidR="00D87404" w:rsidRPr="006129FF" w:rsidRDefault="00D87404" w:rsidP="00D87404">
      <w:pPr>
        <w:pStyle w:val="ListParagraph"/>
        <w:rPr>
          <w:sz w:val="24"/>
          <w:szCs w:val="24"/>
        </w:rPr>
      </w:pPr>
    </w:p>
    <w:p w14:paraId="045FB911" w14:textId="77777777" w:rsidR="00CC27DF" w:rsidRPr="006129FF" w:rsidRDefault="00CC27DF" w:rsidP="00CC27DF">
      <w:pPr>
        <w:rPr>
          <w:sz w:val="24"/>
          <w:szCs w:val="24"/>
        </w:rPr>
      </w:pPr>
    </w:p>
    <w:p w14:paraId="674B6464" w14:textId="77777777" w:rsidR="00CC27DF" w:rsidRPr="006129FF" w:rsidRDefault="00CC27DF" w:rsidP="00BC1688">
      <w:pPr>
        <w:pStyle w:val="ListParagraph"/>
        <w:numPr>
          <w:ilvl w:val="0"/>
          <w:numId w:val="1"/>
        </w:numPr>
        <w:rPr>
          <w:sz w:val="24"/>
          <w:szCs w:val="24"/>
        </w:rPr>
      </w:pPr>
      <w:r w:rsidRPr="006129FF">
        <w:rPr>
          <w:sz w:val="24"/>
          <w:szCs w:val="24"/>
        </w:rPr>
        <w:t>This Agreement may be executed in two or more counterparts, each of which shall be deemed an original, but all of which together shall constitute one and the same Agreement. Facsimile and electronic signatures shall be deemed the equivalent of original signatures.</w:t>
      </w:r>
    </w:p>
    <w:p w14:paraId="261FEA1F" w14:textId="77777777" w:rsidR="00D87404" w:rsidRPr="006129FF" w:rsidRDefault="00D87404" w:rsidP="00D87404">
      <w:pPr>
        <w:pStyle w:val="ListParagraph"/>
        <w:rPr>
          <w:sz w:val="24"/>
          <w:szCs w:val="24"/>
        </w:rPr>
      </w:pPr>
    </w:p>
    <w:p w14:paraId="52573867" w14:textId="77777777" w:rsidR="00CC27DF" w:rsidRPr="006129FF" w:rsidRDefault="00CC27DF" w:rsidP="00CC27DF">
      <w:pPr>
        <w:rPr>
          <w:sz w:val="24"/>
          <w:szCs w:val="24"/>
        </w:rPr>
      </w:pPr>
    </w:p>
    <w:p w14:paraId="771BACB8" w14:textId="77777777" w:rsidR="00CC27DF" w:rsidRPr="006129FF" w:rsidRDefault="00CC27DF" w:rsidP="00BC1688">
      <w:pPr>
        <w:pStyle w:val="ListParagraph"/>
        <w:numPr>
          <w:ilvl w:val="0"/>
          <w:numId w:val="1"/>
        </w:numPr>
        <w:rPr>
          <w:sz w:val="24"/>
          <w:szCs w:val="24"/>
        </w:rPr>
      </w:pPr>
      <w:r w:rsidRPr="006129FF">
        <w:rPr>
          <w:sz w:val="24"/>
          <w:szCs w:val="24"/>
        </w:rPr>
        <w:t xml:space="preserve">No waiver or modification of any condition or limitation herein contained shall be valid unless in writing and duly executed by both parties. No waiver of any term or condition of this Agreement shall be deemed or constituted as a waiver of any other term or </w:t>
      </w:r>
      <w:proofErr w:type="gramStart"/>
      <w:r w:rsidRPr="006129FF">
        <w:rPr>
          <w:sz w:val="24"/>
          <w:szCs w:val="24"/>
        </w:rPr>
        <w:lastRenderedPageBreak/>
        <w:t>condition</w:t>
      </w:r>
      <w:proofErr w:type="gramEnd"/>
      <w:r w:rsidRPr="006129FF">
        <w:rPr>
          <w:sz w:val="24"/>
          <w:szCs w:val="24"/>
        </w:rPr>
        <w:t xml:space="preserve"> nor shall a waiver of any breach be deemed to constitute a waiver of any subsequent breach concerning any provision of this Agreement.</w:t>
      </w:r>
    </w:p>
    <w:p w14:paraId="316574AA" w14:textId="77777777" w:rsidR="00D87404" w:rsidRPr="006129FF" w:rsidRDefault="00D87404" w:rsidP="00D87404">
      <w:pPr>
        <w:pStyle w:val="ListParagraph"/>
        <w:rPr>
          <w:sz w:val="24"/>
          <w:szCs w:val="24"/>
        </w:rPr>
      </w:pPr>
    </w:p>
    <w:p w14:paraId="7BBDFEDC" w14:textId="77777777" w:rsidR="00CC27DF" w:rsidRPr="006129FF" w:rsidRDefault="00CC27DF" w:rsidP="00CC27DF">
      <w:pPr>
        <w:rPr>
          <w:sz w:val="24"/>
          <w:szCs w:val="24"/>
        </w:rPr>
      </w:pPr>
    </w:p>
    <w:p w14:paraId="39B7C0DC" w14:textId="5E52BE87" w:rsidR="00CC27DF" w:rsidRPr="006129FF" w:rsidRDefault="00CC27DF" w:rsidP="00CC27DF">
      <w:pPr>
        <w:pStyle w:val="ListParagraph"/>
        <w:numPr>
          <w:ilvl w:val="0"/>
          <w:numId w:val="1"/>
        </w:numPr>
        <w:rPr>
          <w:sz w:val="24"/>
          <w:szCs w:val="24"/>
        </w:rPr>
      </w:pPr>
      <w:r w:rsidRPr="006129FF">
        <w:rPr>
          <w:sz w:val="24"/>
          <w:szCs w:val="24"/>
        </w:rPr>
        <w:t>Any notice, demand or other communication required to be given under this Agreement by either party to the other shall be sufficiently given or delivered if it is dispatched by regular U.S. mail to the address of the other as given above. Such notice shall be deemed given upon deposit of same in a mail receptacle maintained by the United States Postal Service.</w:t>
      </w:r>
    </w:p>
    <w:p w14:paraId="1C396996" w14:textId="77777777" w:rsidR="00D87404" w:rsidRPr="006129FF" w:rsidRDefault="00D87404" w:rsidP="00D87404">
      <w:pPr>
        <w:pStyle w:val="ListParagraph"/>
        <w:rPr>
          <w:sz w:val="24"/>
          <w:szCs w:val="24"/>
        </w:rPr>
      </w:pPr>
    </w:p>
    <w:p w14:paraId="4D0C5ABB" w14:textId="77777777" w:rsidR="00D87404" w:rsidRPr="006129FF" w:rsidRDefault="00D87404" w:rsidP="00D87404">
      <w:pPr>
        <w:pStyle w:val="ListParagraph"/>
        <w:rPr>
          <w:sz w:val="24"/>
          <w:szCs w:val="24"/>
        </w:rPr>
      </w:pPr>
    </w:p>
    <w:p w14:paraId="7FE96DE2" w14:textId="4994F9C9" w:rsidR="00861647" w:rsidRPr="006129FF" w:rsidRDefault="00C06874" w:rsidP="00CC27DF">
      <w:pPr>
        <w:pStyle w:val="ListParagraph"/>
        <w:numPr>
          <w:ilvl w:val="0"/>
          <w:numId w:val="1"/>
        </w:numPr>
        <w:rPr>
          <w:sz w:val="24"/>
          <w:szCs w:val="24"/>
        </w:rPr>
      </w:pPr>
      <w:r w:rsidRPr="006129FF">
        <w:rPr>
          <w:sz w:val="24"/>
          <w:szCs w:val="24"/>
        </w:rPr>
        <w:t>Any Default under this RUA can</w:t>
      </w:r>
      <w:r w:rsidR="005D56D5" w:rsidRPr="006129FF">
        <w:rPr>
          <w:sz w:val="24"/>
          <w:szCs w:val="24"/>
        </w:rPr>
        <w:t xml:space="preserve"> and shall</w:t>
      </w:r>
      <w:r w:rsidRPr="006129FF">
        <w:rPr>
          <w:sz w:val="24"/>
          <w:szCs w:val="24"/>
        </w:rPr>
        <w:t xml:space="preserve"> be considered a default under the tax abatement agreement attached hereto.</w:t>
      </w:r>
    </w:p>
    <w:p w14:paraId="29B75115" w14:textId="77777777" w:rsidR="00D87404" w:rsidRPr="006129FF" w:rsidRDefault="00D87404" w:rsidP="00D87404">
      <w:pPr>
        <w:ind w:left="360"/>
        <w:rPr>
          <w:sz w:val="24"/>
          <w:szCs w:val="24"/>
        </w:rPr>
      </w:pPr>
    </w:p>
    <w:p w14:paraId="32EF24EC" w14:textId="263A1E98" w:rsidR="00D87404" w:rsidRPr="006129FF" w:rsidRDefault="00C06874" w:rsidP="00D87404">
      <w:pPr>
        <w:pStyle w:val="ListParagraph"/>
        <w:numPr>
          <w:ilvl w:val="0"/>
          <w:numId w:val="1"/>
        </w:numPr>
        <w:rPr>
          <w:sz w:val="24"/>
          <w:szCs w:val="24"/>
        </w:rPr>
      </w:pPr>
      <w:r w:rsidRPr="006129FF">
        <w:rPr>
          <w:sz w:val="24"/>
          <w:szCs w:val="24"/>
        </w:rPr>
        <w:t xml:space="preserve">Developer will secure a </w:t>
      </w:r>
      <w:r w:rsidR="00D87404" w:rsidRPr="006129FF">
        <w:rPr>
          <w:sz w:val="24"/>
          <w:szCs w:val="24"/>
        </w:rPr>
        <w:t xml:space="preserve">Performance bond in the amount of </w:t>
      </w:r>
      <w:r w:rsidR="005D56D5" w:rsidRPr="006129FF">
        <w:rPr>
          <w:sz w:val="24"/>
          <w:szCs w:val="24"/>
        </w:rPr>
        <w:t>at least</w:t>
      </w:r>
      <w:r w:rsidR="001365F8">
        <w:rPr>
          <w:sz w:val="24"/>
          <w:szCs w:val="24"/>
        </w:rPr>
        <w:t xml:space="preserve"> one million dollars</w:t>
      </w:r>
      <w:r w:rsidR="005D56D5" w:rsidRPr="006129FF">
        <w:rPr>
          <w:sz w:val="24"/>
          <w:szCs w:val="24"/>
        </w:rPr>
        <w:t xml:space="preserve"> </w:t>
      </w:r>
      <w:r w:rsidR="00B5576A">
        <w:rPr>
          <w:sz w:val="24"/>
          <w:szCs w:val="24"/>
        </w:rPr>
        <w:t>(</w:t>
      </w:r>
      <w:r w:rsidR="00D87404" w:rsidRPr="006129FF">
        <w:rPr>
          <w:sz w:val="24"/>
          <w:szCs w:val="24"/>
        </w:rPr>
        <w:t>$1,000,000</w:t>
      </w:r>
      <w:r w:rsidR="00B5576A">
        <w:rPr>
          <w:sz w:val="24"/>
          <w:szCs w:val="24"/>
        </w:rPr>
        <w:t>)</w:t>
      </w:r>
      <w:r w:rsidR="00D87404" w:rsidRPr="006129FF">
        <w:rPr>
          <w:sz w:val="24"/>
          <w:szCs w:val="24"/>
        </w:rPr>
        <w:t xml:space="preserve"> </w:t>
      </w:r>
      <w:r w:rsidRPr="006129FF">
        <w:rPr>
          <w:sz w:val="24"/>
          <w:szCs w:val="24"/>
        </w:rPr>
        <w:t xml:space="preserve">and include County as </w:t>
      </w:r>
      <w:r w:rsidR="001477C4" w:rsidRPr="006129FF">
        <w:rPr>
          <w:sz w:val="24"/>
          <w:szCs w:val="24"/>
        </w:rPr>
        <w:t>party</w:t>
      </w:r>
      <w:r w:rsidRPr="006129FF">
        <w:rPr>
          <w:sz w:val="24"/>
          <w:szCs w:val="24"/>
        </w:rPr>
        <w:t xml:space="preserve"> prior to starting project</w:t>
      </w:r>
      <w:r w:rsidR="005D56D5" w:rsidRPr="006129FF">
        <w:rPr>
          <w:sz w:val="24"/>
          <w:szCs w:val="24"/>
        </w:rPr>
        <w:t>, and further, provide a copy to the County prior to commencement.</w:t>
      </w:r>
    </w:p>
    <w:p w14:paraId="392966E5" w14:textId="77777777" w:rsidR="00861647" w:rsidRPr="006129FF" w:rsidRDefault="00861647" w:rsidP="00CC27DF">
      <w:pPr>
        <w:rPr>
          <w:sz w:val="24"/>
          <w:szCs w:val="24"/>
        </w:rPr>
      </w:pPr>
    </w:p>
    <w:p w14:paraId="045D3956" w14:textId="77777777" w:rsidR="00861647" w:rsidRPr="006129FF" w:rsidRDefault="00861647" w:rsidP="00CC27DF">
      <w:pPr>
        <w:rPr>
          <w:sz w:val="24"/>
          <w:szCs w:val="24"/>
        </w:rPr>
      </w:pPr>
    </w:p>
    <w:p w14:paraId="076D3911" w14:textId="77777777" w:rsidR="00861647" w:rsidRPr="006129FF" w:rsidRDefault="00861647" w:rsidP="00CC27DF">
      <w:pPr>
        <w:rPr>
          <w:sz w:val="24"/>
          <w:szCs w:val="24"/>
        </w:rPr>
      </w:pPr>
    </w:p>
    <w:p w14:paraId="0432E3B9" w14:textId="78EF25E8" w:rsidR="00861647" w:rsidRPr="006129FF" w:rsidRDefault="00861647" w:rsidP="00CC27DF">
      <w:pPr>
        <w:rPr>
          <w:sz w:val="24"/>
          <w:szCs w:val="24"/>
        </w:rPr>
      </w:pPr>
    </w:p>
    <w:p w14:paraId="55928B04" w14:textId="77777777" w:rsidR="00952EAF" w:rsidRPr="006129FF" w:rsidRDefault="00952EAF" w:rsidP="00CC27DF">
      <w:pPr>
        <w:rPr>
          <w:sz w:val="24"/>
          <w:szCs w:val="24"/>
        </w:rPr>
      </w:pPr>
    </w:p>
    <w:p w14:paraId="71EBEFAB" w14:textId="77777777" w:rsidR="00952EAF" w:rsidRPr="006129FF" w:rsidRDefault="00952EAF" w:rsidP="00CC27DF">
      <w:pPr>
        <w:rPr>
          <w:sz w:val="24"/>
          <w:szCs w:val="24"/>
        </w:rPr>
      </w:pPr>
    </w:p>
    <w:p w14:paraId="03565D73" w14:textId="77777777" w:rsidR="00CC27DF" w:rsidRPr="006129FF" w:rsidRDefault="00CC27DF" w:rsidP="002F70AB">
      <w:pPr>
        <w:ind w:firstLine="360"/>
        <w:rPr>
          <w:rFonts w:eastAsia="Times New Roman"/>
          <w:sz w:val="24"/>
          <w:szCs w:val="24"/>
        </w:rPr>
      </w:pPr>
      <w:r w:rsidRPr="006129FF">
        <w:rPr>
          <w:rFonts w:eastAsia="Times New Roman"/>
          <w:b/>
          <w:sz w:val="24"/>
          <w:szCs w:val="24"/>
        </w:rPr>
        <w:t>IN WITNESS WHEREOF</w:t>
      </w:r>
      <w:r w:rsidRPr="006129FF">
        <w:rPr>
          <w:rFonts w:eastAsia="Times New Roman"/>
          <w:sz w:val="24"/>
          <w:szCs w:val="24"/>
        </w:rPr>
        <w:t xml:space="preserve">, the </w:t>
      </w:r>
      <w:r w:rsidR="00F94BF9" w:rsidRPr="006129FF">
        <w:rPr>
          <w:rFonts w:eastAsia="Times New Roman"/>
          <w:sz w:val="24"/>
          <w:szCs w:val="24"/>
        </w:rPr>
        <w:t xml:space="preserve">Parties </w:t>
      </w:r>
      <w:r w:rsidRPr="006129FF">
        <w:rPr>
          <w:rFonts w:eastAsia="Times New Roman"/>
          <w:sz w:val="24"/>
          <w:szCs w:val="24"/>
        </w:rPr>
        <w:t>have hereunto set their hands as</w:t>
      </w:r>
      <w:r w:rsidR="002F70AB" w:rsidRPr="006129FF">
        <w:rPr>
          <w:rFonts w:eastAsia="Times New Roman"/>
          <w:sz w:val="24"/>
          <w:szCs w:val="24"/>
        </w:rPr>
        <w:t xml:space="preserve"> </w:t>
      </w:r>
      <w:r w:rsidRPr="006129FF">
        <w:rPr>
          <w:rFonts w:eastAsia="Times New Roman"/>
          <w:sz w:val="24"/>
          <w:szCs w:val="24"/>
        </w:rPr>
        <w:t>of the day and year first above written.</w:t>
      </w:r>
    </w:p>
    <w:p w14:paraId="234BAEAA" w14:textId="77777777" w:rsidR="00CC27DF" w:rsidRPr="006129FF" w:rsidRDefault="00CC27DF" w:rsidP="00CC27DF">
      <w:pPr>
        <w:rPr>
          <w:rFonts w:eastAsia="Times New Roman"/>
          <w:sz w:val="24"/>
          <w:szCs w:val="24"/>
        </w:rPr>
      </w:pPr>
    </w:p>
    <w:p w14:paraId="0D9A42E8" w14:textId="1D7F02F2" w:rsidR="00861647" w:rsidRPr="006129FF" w:rsidRDefault="005C492B" w:rsidP="00861647">
      <w:pPr>
        <w:ind w:left="3600" w:firstLine="720"/>
        <w:rPr>
          <w:rFonts w:eastAsia="Times New Roman"/>
          <w:sz w:val="24"/>
          <w:szCs w:val="24"/>
        </w:rPr>
      </w:pPr>
      <w:r w:rsidRPr="006129FF">
        <w:rPr>
          <w:rFonts w:eastAsia="Times New Roman"/>
          <w:sz w:val="24"/>
          <w:szCs w:val="24"/>
        </w:rPr>
        <w:t>Company Name</w:t>
      </w:r>
    </w:p>
    <w:p w14:paraId="720582EA" w14:textId="77777777" w:rsidR="00861647" w:rsidRPr="006129FF" w:rsidRDefault="00861647" w:rsidP="00861647">
      <w:pPr>
        <w:ind w:left="3600" w:firstLine="720"/>
        <w:rPr>
          <w:rFonts w:eastAsia="Times New Roman"/>
          <w:sz w:val="24"/>
          <w:szCs w:val="24"/>
        </w:rPr>
      </w:pPr>
    </w:p>
    <w:p w14:paraId="587C3388" w14:textId="77777777" w:rsidR="00CC27DF" w:rsidRPr="006129FF" w:rsidRDefault="00CC27DF" w:rsidP="00861647">
      <w:pPr>
        <w:ind w:left="3600" w:firstLine="720"/>
        <w:rPr>
          <w:rFonts w:eastAsia="Times New Roman"/>
          <w:sz w:val="24"/>
          <w:szCs w:val="24"/>
        </w:rPr>
      </w:pPr>
      <w:r w:rsidRPr="006129FF">
        <w:rPr>
          <w:rFonts w:eastAsia="Times New Roman"/>
          <w:sz w:val="24"/>
          <w:szCs w:val="24"/>
        </w:rPr>
        <w:tab/>
      </w:r>
      <w:r w:rsidRPr="006129FF">
        <w:rPr>
          <w:rFonts w:eastAsia="Times New Roman"/>
          <w:sz w:val="24"/>
          <w:szCs w:val="24"/>
        </w:rPr>
        <w:tab/>
      </w:r>
      <w:r w:rsidRPr="006129FF">
        <w:rPr>
          <w:rFonts w:eastAsia="Times New Roman"/>
          <w:sz w:val="24"/>
          <w:szCs w:val="24"/>
        </w:rPr>
        <w:tab/>
      </w:r>
      <w:r w:rsidRPr="006129FF">
        <w:rPr>
          <w:rFonts w:eastAsia="Times New Roman"/>
          <w:sz w:val="24"/>
          <w:szCs w:val="24"/>
        </w:rPr>
        <w:tab/>
      </w:r>
      <w:r w:rsidRPr="006129FF">
        <w:rPr>
          <w:rFonts w:eastAsia="Times New Roman"/>
          <w:sz w:val="24"/>
          <w:szCs w:val="24"/>
        </w:rPr>
        <w:tab/>
      </w:r>
      <w:r w:rsidRPr="006129FF">
        <w:rPr>
          <w:rFonts w:eastAsia="Times New Roman"/>
          <w:sz w:val="24"/>
          <w:szCs w:val="24"/>
        </w:rPr>
        <w:tab/>
      </w:r>
      <w:r w:rsidRPr="006129FF">
        <w:rPr>
          <w:rFonts w:eastAsia="Times New Roman"/>
          <w:sz w:val="24"/>
          <w:szCs w:val="24"/>
        </w:rPr>
        <w:tab/>
      </w:r>
    </w:p>
    <w:p w14:paraId="2FD1D13B" w14:textId="77777777" w:rsidR="00CC27DF" w:rsidRPr="006129FF" w:rsidRDefault="00CC27DF" w:rsidP="00CC27DF">
      <w:pPr>
        <w:rPr>
          <w:rFonts w:eastAsia="Times New Roman"/>
          <w:sz w:val="24"/>
          <w:szCs w:val="24"/>
        </w:rPr>
      </w:pPr>
      <w:r w:rsidRPr="006129FF">
        <w:rPr>
          <w:rFonts w:eastAsia="Times New Roman"/>
          <w:b/>
          <w:sz w:val="24"/>
          <w:szCs w:val="24"/>
        </w:rPr>
        <w:tab/>
      </w:r>
      <w:r w:rsidRPr="006129FF">
        <w:rPr>
          <w:rFonts w:eastAsia="Times New Roman"/>
          <w:b/>
          <w:sz w:val="24"/>
          <w:szCs w:val="24"/>
        </w:rPr>
        <w:tab/>
      </w:r>
      <w:r w:rsidRPr="006129FF">
        <w:rPr>
          <w:rFonts w:eastAsia="Times New Roman"/>
          <w:b/>
          <w:sz w:val="24"/>
          <w:szCs w:val="24"/>
        </w:rPr>
        <w:tab/>
      </w:r>
      <w:r w:rsidRPr="006129FF">
        <w:rPr>
          <w:rFonts w:eastAsia="Times New Roman"/>
          <w:b/>
          <w:sz w:val="24"/>
          <w:szCs w:val="24"/>
        </w:rPr>
        <w:tab/>
      </w:r>
      <w:r w:rsidRPr="006129FF">
        <w:rPr>
          <w:rFonts w:eastAsia="Times New Roman"/>
          <w:b/>
          <w:sz w:val="24"/>
          <w:szCs w:val="24"/>
        </w:rPr>
        <w:tab/>
      </w:r>
      <w:r w:rsidRPr="006129FF">
        <w:rPr>
          <w:rFonts w:eastAsia="Times New Roman"/>
          <w:b/>
          <w:sz w:val="24"/>
          <w:szCs w:val="24"/>
        </w:rPr>
        <w:tab/>
      </w:r>
      <w:r w:rsidRPr="006129FF">
        <w:rPr>
          <w:rFonts w:eastAsia="Times New Roman"/>
          <w:b/>
          <w:sz w:val="24"/>
          <w:szCs w:val="24"/>
        </w:rPr>
        <w:tab/>
      </w:r>
    </w:p>
    <w:p w14:paraId="0CF24D7A" w14:textId="036ABFD4" w:rsidR="00F94BF9" w:rsidRPr="006129FF" w:rsidRDefault="00CC27DF" w:rsidP="00D87404">
      <w:pPr>
        <w:ind w:left="3600" w:firstLine="720"/>
        <w:rPr>
          <w:rFonts w:eastAsia="Times New Roman"/>
          <w:sz w:val="24"/>
          <w:szCs w:val="24"/>
          <w:u w:val="single"/>
        </w:rPr>
      </w:pPr>
      <w:proofErr w:type="gramStart"/>
      <w:r w:rsidRPr="006129FF">
        <w:rPr>
          <w:rFonts w:eastAsia="Times New Roman"/>
          <w:sz w:val="24"/>
          <w:szCs w:val="24"/>
        </w:rPr>
        <w:t>By:</w:t>
      </w:r>
      <w:proofErr w:type="gramEnd"/>
      <w:r w:rsidR="00F94BF9" w:rsidRPr="006129FF">
        <w:rPr>
          <w:rFonts w:eastAsia="Times New Roman"/>
          <w:sz w:val="24"/>
          <w:szCs w:val="24"/>
        </w:rPr>
        <w:tab/>
      </w:r>
      <w:r w:rsidRPr="006129FF">
        <w:rPr>
          <w:rFonts w:eastAsia="Times New Roman"/>
          <w:sz w:val="24"/>
          <w:szCs w:val="24"/>
          <w:u w:val="single"/>
        </w:rPr>
        <w:tab/>
      </w:r>
      <w:r w:rsidRPr="006129FF">
        <w:rPr>
          <w:rFonts w:eastAsia="Times New Roman"/>
          <w:sz w:val="24"/>
          <w:szCs w:val="24"/>
          <w:u w:val="single"/>
        </w:rPr>
        <w:tab/>
      </w:r>
      <w:r w:rsidRPr="006129FF">
        <w:rPr>
          <w:rFonts w:eastAsia="Times New Roman"/>
          <w:sz w:val="24"/>
          <w:szCs w:val="24"/>
          <w:u w:val="single"/>
        </w:rPr>
        <w:tab/>
      </w:r>
      <w:r w:rsidRPr="006129FF">
        <w:rPr>
          <w:rFonts w:eastAsia="Times New Roman"/>
          <w:sz w:val="24"/>
          <w:szCs w:val="24"/>
          <w:u w:val="single"/>
        </w:rPr>
        <w:tab/>
      </w:r>
      <w:r w:rsidRPr="006129FF">
        <w:rPr>
          <w:rFonts w:eastAsia="Times New Roman"/>
          <w:sz w:val="24"/>
          <w:szCs w:val="24"/>
          <w:u w:val="single"/>
        </w:rPr>
        <w:tab/>
      </w:r>
      <w:r w:rsidRPr="006129FF">
        <w:rPr>
          <w:rFonts w:eastAsia="Times New Roman"/>
          <w:sz w:val="24"/>
          <w:szCs w:val="24"/>
        </w:rPr>
        <w:tab/>
      </w:r>
    </w:p>
    <w:p w14:paraId="148DEF91" w14:textId="77777777" w:rsidR="00D87404" w:rsidRPr="006129FF" w:rsidRDefault="00D87404" w:rsidP="00D87404">
      <w:pPr>
        <w:ind w:left="3600" w:firstLine="720"/>
        <w:rPr>
          <w:rFonts w:eastAsia="Times New Roman"/>
          <w:sz w:val="24"/>
          <w:szCs w:val="24"/>
          <w:u w:val="single"/>
        </w:rPr>
      </w:pPr>
    </w:p>
    <w:p w14:paraId="528CB2AA" w14:textId="77777777" w:rsidR="00D87404" w:rsidRPr="006129FF" w:rsidRDefault="00D87404" w:rsidP="00D87404">
      <w:pPr>
        <w:ind w:left="3600" w:firstLine="720"/>
        <w:rPr>
          <w:rFonts w:eastAsia="Times New Roman"/>
          <w:sz w:val="24"/>
          <w:szCs w:val="24"/>
          <w:u w:val="single"/>
        </w:rPr>
      </w:pPr>
    </w:p>
    <w:p w14:paraId="2796D8FF" w14:textId="0AF75C23" w:rsidR="00D87404" w:rsidRPr="006129FF" w:rsidRDefault="00D87404" w:rsidP="00D87404">
      <w:pPr>
        <w:ind w:left="3600" w:firstLine="720"/>
        <w:rPr>
          <w:rFonts w:eastAsia="Times New Roman"/>
          <w:sz w:val="24"/>
          <w:szCs w:val="24"/>
        </w:rPr>
      </w:pPr>
      <w:r w:rsidRPr="006129FF">
        <w:rPr>
          <w:rFonts w:eastAsia="Times New Roman"/>
          <w:sz w:val="24"/>
          <w:szCs w:val="24"/>
        </w:rPr>
        <w:tab/>
        <w:t>______________________________</w:t>
      </w:r>
    </w:p>
    <w:p w14:paraId="4692E762" w14:textId="51D37297" w:rsidR="00E90B3B" w:rsidRPr="006129FF" w:rsidRDefault="00535DF9" w:rsidP="00952EAF">
      <w:pPr>
        <w:ind w:left="4320" w:firstLine="720"/>
        <w:rPr>
          <w:rFonts w:eastAsia="Times New Roman"/>
          <w:sz w:val="24"/>
          <w:szCs w:val="24"/>
        </w:rPr>
      </w:pPr>
      <w:r w:rsidRPr="006129FF">
        <w:rPr>
          <w:rFonts w:eastAsia="Times New Roman"/>
          <w:sz w:val="24"/>
          <w:szCs w:val="24"/>
        </w:rPr>
        <w:t>Printed name</w:t>
      </w:r>
      <w:r w:rsidR="00861647" w:rsidRPr="006129FF">
        <w:rPr>
          <w:rFonts w:eastAsia="Times New Roman"/>
          <w:sz w:val="24"/>
          <w:szCs w:val="24"/>
        </w:rPr>
        <w:t xml:space="preserve">    </w:t>
      </w:r>
    </w:p>
    <w:p w14:paraId="0CC37EEF" w14:textId="77777777" w:rsidR="00861647" w:rsidRPr="006129FF" w:rsidRDefault="00861647">
      <w:pPr>
        <w:rPr>
          <w:rFonts w:eastAsia="Times New Roman"/>
          <w:sz w:val="24"/>
          <w:szCs w:val="24"/>
        </w:rPr>
      </w:pPr>
    </w:p>
    <w:p w14:paraId="42E9529E" w14:textId="77777777" w:rsidR="00861647" w:rsidRPr="006129FF" w:rsidRDefault="00861647">
      <w:pPr>
        <w:rPr>
          <w:rFonts w:eastAsia="Times New Roman"/>
          <w:sz w:val="24"/>
          <w:szCs w:val="24"/>
        </w:rPr>
      </w:pPr>
    </w:p>
    <w:p w14:paraId="0C134F4B" w14:textId="77777777" w:rsidR="00861647" w:rsidRPr="006129FF" w:rsidRDefault="00861647">
      <w:pPr>
        <w:rPr>
          <w:rFonts w:eastAsia="Times New Roman"/>
          <w:sz w:val="24"/>
          <w:szCs w:val="24"/>
        </w:rPr>
      </w:pPr>
    </w:p>
    <w:p w14:paraId="5BD5A631" w14:textId="77777777" w:rsidR="00861647" w:rsidRPr="006129FF" w:rsidRDefault="00861647">
      <w:pPr>
        <w:rPr>
          <w:rFonts w:eastAsia="Times New Roman"/>
          <w:sz w:val="24"/>
          <w:szCs w:val="24"/>
        </w:rPr>
      </w:pPr>
    </w:p>
    <w:p w14:paraId="2E559D9D" w14:textId="4A04D847" w:rsidR="00861647" w:rsidRPr="006129FF" w:rsidRDefault="006720A5" w:rsidP="00861647">
      <w:pPr>
        <w:ind w:left="720" w:firstLine="720"/>
        <w:jc w:val="center"/>
        <w:rPr>
          <w:rFonts w:eastAsia="Times New Roman"/>
          <w:sz w:val="24"/>
          <w:szCs w:val="24"/>
        </w:rPr>
      </w:pPr>
      <w:r>
        <w:rPr>
          <w:rFonts w:eastAsia="Times New Roman"/>
          <w:sz w:val="24"/>
          <w:szCs w:val="24"/>
        </w:rPr>
        <w:t>Borden</w:t>
      </w:r>
      <w:r w:rsidR="00861647" w:rsidRPr="006129FF">
        <w:rPr>
          <w:rFonts w:eastAsia="Times New Roman"/>
          <w:sz w:val="24"/>
          <w:szCs w:val="24"/>
        </w:rPr>
        <w:t xml:space="preserve"> County, Texas</w:t>
      </w:r>
    </w:p>
    <w:p w14:paraId="258C5486" w14:textId="77777777" w:rsidR="00861647" w:rsidRPr="006129FF" w:rsidRDefault="00861647">
      <w:pPr>
        <w:rPr>
          <w:rFonts w:eastAsia="Times New Roman"/>
          <w:sz w:val="24"/>
          <w:szCs w:val="24"/>
        </w:rPr>
      </w:pPr>
    </w:p>
    <w:p w14:paraId="13934CE8" w14:textId="77777777" w:rsidR="00861647" w:rsidRPr="006129FF" w:rsidRDefault="00861647">
      <w:pPr>
        <w:rPr>
          <w:rFonts w:eastAsia="Times New Roman"/>
          <w:sz w:val="24"/>
          <w:szCs w:val="24"/>
        </w:rPr>
      </w:pPr>
    </w:p>
    <w:p w14:paraId="14FA2AEA" w14:textId="77777777" w:rsidR="00861647" w:rsidRPr="006129FF" w:rsidRDefault="00861647">
      <w:pPr>
        <w:rPr>
          <w:rFonts w:eastAsia="Times New Roman"/>
          <w:sz w:val="24"/>
          <w:szCs w:val="24"/>
        </w:rPr>
      </w:pPr>
    </w:p>
    <w:p w14:paraId="5C4D032F" w14:textId="77777777" w:rsidR="00861647" w:rsidRPr="006129FF" w:rsidRDefault="00861647">
      <w:pPr>
        <w:rPr>
          <w:rFonts w:eastAsia="Times New Roman"/>
          <w:sz w:val="24"/>
          <w:szCs w:val="24"/>
        </w:rPr>
      </w:pPr>
    </w:p>
    <w:p w14:paraId="11801A6A" w14:textId="77777777" w:rsidR="00861647" w:rsidRPr="006129FF" w:rsidRDefault="00861647">
      <w:pPr>
        <w:rPr>
          <w:rFonts w:eastAsia="Times New Roman"/>
          <w:sz w:val="24"/>
          <w:szCs w:val="24"/>
          <w:u w:val="single"/>
        </w:rPr>
      </w:pPr>
      <w:r w:rsidRPr="006129FF">
        <w:rPr>
          <w:sz w:val="24"/>
          <w:szCs w:val="24"/>
        </w:rPr>
        <w:tab/>
      </w:r>
      <w:r w:rsidRPr="006129FF">
        <w:rPr>
          <w:sz w:val="24"/>
          <w:szCs w:val="24"/>
        </w:rPr>
        <w:tab/>
      </w:r>
      <w:r w:rsidRPr="006129FF">
        <w:rPr>
          <w:sz w:val="24"/>
          <w:szCs w:val="24"/>
        </w:rPr>
        <w:tab/>
      </w:r>
      <w:r w:rsidRPr="006129FF">
        <w:rPr>
          <w:sz w:val="24"/>
          <w:szCs w:val="24"/>
        </w:rPr>
        <w:tab/>
      </w:r>
      <w:r w:rsidRPr="006129FF">
        <w:rPr>
          <w:sz w:val="24"/>
          <w:szCs w:val="24"/>
        </w:rPr>
        <w:tab/>
      </w:r>
      <w:r w:rsidRPr="006129FF">
        <w:rPr>
          <w:sz w:val="24"/>
          <w:szCs w:val="24"/>
        </w:rPr>
        <w:tab/>
      </w:r>
      <w:proofErr w:type="gramStart"/>
      <w:r w:rsidRPr="006129FF">
        <w:rPr>
          <w:rFonts w:eastAsia="Times New Roman"/>
          <w:sz w:val="24"/>
          <w:szCs w:val="24"/>
        </w:rPr>
        <w:t>By:</w:t>
      </w:r>
      <w:proofErr w:type="gramEnd"/>
      <w:r w:rsidR="00F94BF9" w:rsidRPr="006129FF">
        <w:rPr>
          <w:rFonts w:eastAsia="Times New Roman"/>
          <w:sz w:val="24"/>
          <w:szCs w:val="24"/>
        </w:rPr>
        <w:tab/>
      </w:r>
      <w:r w:rsidRPr="006129FF">
        <w:rPr>
          <w:rFonts w:eastAsia="Times New Roman"/>
          <w:sz w:val="24"/>
          <w:szCs w:val="24"/>
          <w:u w:val="single"/>
        </w:rPr>
        <w:tab/>
      </w:r>
      <w:r w:rsidRPr="006129FF">
        <w:rPr>
          <w:rFonts w:eastAsia="Times New Roman"/>
          <w:sz w:val="24"/>
          <w:szCs w:val="24"/>
          <w:u w:val="single"/>
        </w:rPr>
        <w:tab/>
      </w:r>
      <w:r w:rsidRPr="006129FF">
        <w:rPr>
          <w:rFonts w:eastAsia="Times New Roman"/>
          <w:sz w:val="24"/>
          <w:szCs w:val="24"/>
          <w:u w:val="single"/>
        </w:rPr>
        <w:tab/>
      </w:r>
      <w:r w:rsidRPr="006129FF">
        <w:rPr>
          <w:rFonts w:eastAsia="Times New Roman"/>
          <w:sz w:val="24"/>
          <w:szCs w:val="24"/>
          <w:u w:val="single"/>
        </w:rPr>
        <w:tab/>
      </w:r>
      <w:r w:rsidRPr="006129FF">
        <w:rPr>
          <w:rFonts w:eastAsia="Times New Roman"/>
          <w:sz w:val="24"/>
          <w:szCs w:val="24"/>
          <w:u w:val="single"/>
        </w:rPr>
        <w:tab/>
      </w:r>
    </w:p>
    <w:p w14:paraId="59C05002" w14:textId="4A3BC59B" w:rsidR="00E51701" w:rsidRDefault="00E51701" w:rsidP="00E51701">
      <w:pPr>
        <w:ind w:left="5040"/>
        <w:rPr>
          <w:rFonts w:eastAsia="Times New Roman"/>
          <w:sz w:val="24"/>
          <w:szCs w:val="24"/>
        </w:rPr>
      </w:pPr>
      <w:r w:rsidRPr="006129FF">
        <w:rPr>
          <w:rFonts w:eastAsia="Times New Roman"/>
          <w:sz w:val="24"/>
          <w:szCs w:val="24"/>
        </w:rPr>
        <w:t>D</w:t>
      </w:r>
      <w:r w:rsidR="004951C9">
        <w:rPr>
          <w:rFonts w:eastAsia="Times New Roman"/>
          <w:sz w:val="24"/>
          <w:szCs w:val="24"/>
        </w:rPr>
        <w:t>r. Cathy York Palmer</w:t>
      </w:r>
      <w:r w:rsidR="00F94BF9" w:rsidRPr="006129FF">
        <w:rPr>
          <w:rFonts w:eastAsia="Times New Roman"/>
          <w:sz w:val="24"/>
          <w:szCs w:val="24"/>
        </w:rPr>
        <w:br/>
      </w:r>
      <w:r w:rsidR="006720A5">
        <w:rPr>
          <w:rFonts w:eastAsia="Times New Roman"/>
          <w:sz w:val="24"/>
          <w:szCs w:val="24"/>
        </w:rPr>
        <w:t>Borden</w:t>
      </w:r>
      <w:r w:rsidR="006E1E76">
        <w:rPr>
          <w:rFonts w:eastAsia="Times New Roman"/>
          <w:sz w:val="24"/>
          <w:szCs w:val="24"/>
        </w:rPr>
        <w:t xml:space="preserve"> </w:t>
      </w:r>
      <w:r w:rsidR="00861647" w:rsidRPr="006129FF">
        <w:rPr>
          <w:rFonts w:eastAsia="Times New Roman"/>
          <w:sz w:val="24"/>
          <w:szCs w:val="24"/>
        </w:rPr>
        <w:t>Co</w:t>
      </w:r>
      <w:r w:rsidRPr="006129FF">
        <w:rPr>
          <w:rFonts w:eastAsia="Times New Roman"/>
          <w:sz w:val="24"/>
          <w:szCs w:val="24"/>
        </w:rPr>
        <w:t>unty Judge</w:t>
      </w:r>
    </w:p>
    <w:p w14:paraId="220CDC51" w14:textId="77777777" w:rsidR="00A15E61" w:rsidRPr="00A15E61" w:rsidRDefault="009D6578" w:rsidP="00A15E61">
      <w:pPr>
        <w:jc w:val="center"/>
        <w:rPr>
          <w:b/>
          <w:bCs/>
          <w:sz w:val="24"/>
          <w:szCs w:val="24"/>
        </w:rPr>
      </w:pPr>
      <w:r w:rsidRPr="00A15E61">
        <w:rPr>
          <w:b/>
          <w:bCs/>
          <w:sz w:val="24"/>
          <w:szCs w:val="24"/>
        </w:rPr>
        <w:lastRenderedPageBreak/>
        <w:t>Borden County</w:t>
      </w:r>
    </w:p>
    <w:p w14:paraId="0571BC12" w14:textId="7748B8C1" w:rsidR="00A15E61" w:rsidRDefault="009D6578" w:rsidP="00A15E61">
      <w:pPr>
        <w:jc w:val="center"/>
        <w:rPr>
          <w:b/>
          <w:bCs/>
          <w:sz w:val="24"/>
          <w:szCs w:val="24"/>
        </w:rPr>
      </w:pPr>
      <w:r w:rsidRPr="00A15E61">
        <w:rPr>
          <w:b/>
          <w:bCs/>
          <w:sz w:val="24"/>
          <w:szCs w:val="24"/>
        </w:rPr>
        <w:t>Routing and Road Use Agreement</w:t>
      </w:r>
    </w:p>
    <w:p w14:paraId="5312802C" w14:textId="06D91E72" w:rsidR="00A15E61" w:rsidRPr="00A15E61" w:rsidRDefault="00A15E61" w:rsidP="00A15E61">
      <w:pPr>
        <w:jc w:val="center"/>
        <w:rPr>
          <w:b/>
          <w:bCs/>
          <w:sz w:val="24"/>
          <w:szCs w:val="24"/>
        </w:rPr>
      </w:pPr>
      <w:r>
        <w:rPr>
          <w:b/>
          <w:bCs/>
          <w:sz w:val="24"/>
          <w:szCs w:val="24"/>
        </w:rPr>
        <w:t>General</w:t>
      </w:r>
      <w:r w:rsidR="007A76D7">
        <w:rPr>
          <w:b/>
          <w:bCs/>
          <w:sz w:val="24"/>
          <w:szCs w:val="24"/>
        </w:rPr>
        <w:t xml:space="preserve"> Use</w:t>
      </w:r>
    </w:p>
    <w:p w14:paraId="429FF9CC" w14:textId="0758C29C" w:rsidR="00D9263F" w:rsidRDefault="009D6578" w:rsidP="009D6578">
      <w:pPr>
        <w:rPr>
          <w:sz w:val="24"/>
          <w:szCs w:val="24"/>
        </w:rPr>
      </w:pPr>
      <w:r w:rsidRPr="009D6578">
        <w:rPr>
          <w:sz w:val="24"/>
          <w:szCs w:val="24"/>
        </w:rPr>
        <w:t xml:space="preserve"> </w:t>
      </w:r>
      <w:proofErr w:type="gramStart"/>
      <w:r w:rsidRPr="009D6578">
        <w:rPr>
          <w:sz w:val="24"/>
          <w:szCs w:val="24"/>
        </w:rPr>
        <w:t>WHEREAS,</w:t>
      </w:r>
      <w:proofErr w:type="gramEnd"/>
      <w:r w:rsidRPr="009D6578">
        <w:rPr>
          <w:sz w:val="24"/>
          <w:szCs w:val="24"/>
        </w:rPr>
        <w:t xml:space="preserve"> </w:t>
      </w:r>
      <w:r w:rsidR="007A76D7">
        <w:rPr>
          <w:sz w:val="24"/>
          <w:szCs w:val="24"/>
        </w:rPr>
        <w:t>__________________________________________</w:t>
      </w:r>
      <w:r w:rsidRPr="009D6578">
        <w:rPr>
          <w:sz w:val="24"/>
          <w:szCs w:val="24"/>
        </w:rPr>
        <w:t xml:space="preserve"> (hereinafter COMPANY) intends to conduct operations at a site necessitating</w:t>
      </w:r>
      <w:r w:rsidR="00360AE6">
        <w:rPr>
          <w:sz w:val="24"/>
          <w:szCs w:val="24"/>
        </w:rPr>
        <w:t xml:space="preserve"> extensive</w:t>
      </w:r>
      <w:r w:rsidRPr="009D6578">
        <w:rPr>
          <w:sz w:val="24"/>
          <w:szCs w:val="24"/>
        </w:rPr>
        <w:t xml:space="preserve"> travel on </w:t>
      </w:r>
      <w:r w:rsidR="007A76D7">
        <w:rPr>
          <w:sz w:val="24"/>
          <w:szCs w:val="24"/>
        </w:rPr>
        <w:t>Borden</w:t>
      </w:r>
      <w:r w:rsidRPr="009D6578">
        <w:rPr>
          <w:sz w:val="24"/>
          <w:szCs w:val="24"/>
        </w:rPr>
        <w:t xml:space="preserve"> County Roads described below; and </w:t>
      </w:r>
    </w:p>
    <w:p w14:paraId="2A0A5022" w14:textId="77777777" w:rsidR="00431EF4" w:rsidRDefault="009D6578" w:rsidP="009D6578">
      <w:pPr>
        <w:rPr>
          <w:sz w:val="24"/>
          <w:szCs w:val="24"/>
        </w:rPr>
      </w:pPr>
      <w:r w:rsidRPr="009D6578">
        <w:rPr>
          <w:sz w:val="24"/>
          <w:szCs w:val="24"/>
        </w:rPr>
        <w:t xml:space="preserve">WHEREAS, said COMPANY site is located at: </w:t>
      </w:r>
      <w:r w:rsidR="00D9263F">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D6578">
        <w:rPr>
          <w:sz w:val="24"/>
          <w:szCs w:val="24"/>
        </w:rPr>
        <w:t xml:space="preserve">COMPANY contact and contact phone number: </w:t>
      </w:r>
    </w:p>
    <w:p w14:paraId="68EA6C44" w14:textId="77777777" w:rsidR="00431EF4" w:rsidRDefault="009D6578" w:rsidP="009D6578">
      <w:pPr>
        <w:rPr>
          <w:sz w:val="24"/>
          <w:szCs w:val="24"/>
        </w:rPr>
      </w:pPr>
      <w:r w:rsidRPr="009D6578">
        <w:rPr>
          <w:sz w:val="24"/>
          <w:szCs w:val="24"/>
        </w:rPr>
        <w:t>Contact: ______</w:t>
      </w:r>
      <w:r w:rsidR="00431EF4">
        <w:rPr>
          <w:sz w:val="24"/>
          <w:szCs w:val="24"/>
        </w:rPr>
        <w:t>_____________________</w:t>
      </w:r>
      <w:r w:rsidRPr="009D6578">
        <w:rPr>
          <w:sz w:val="24"/>
          <w:szCs w:val="24"/>
        </w:rPr>
        <w:t xml:space="preserve">Phone Number: __________________________ </w:t>
      </w:r>
    </w:p>
    <w:p w14:paraId="657640C4" w14:textId="77777777" w:rsidR="00431EF4" w:rsidRDefault="00431EF4" w:rsidP="009D6578">
      <w:pPr>
        <w:rPr>
          <w:sz w:val="24"/>
          <w:szCs w:val="24"/>
        </w:rPr>
      </w:pPr>
    </w:p>
    <w:p w14:paraId="73820145" w14:textId="60BBD365" w:rsidR="000A747B" w:rsidRDefault="009D6578" w:rsidP="009D6578">
      <w:pPr>
        <w:rPr>
          <w:sz w:val="24"/>
          <w:szCs w:val="24"/>
        </w:rPr>
      </w:pPr>
      <w:r w:rsidRPr="009D6578">
        <w:rPr>
          <w:sz w:val="24"/>
          <w:szCs w:val="24"/>
        </w:rPr>
        <w:t xml:space="preserve">WHEREAS, the location of the proposed operations will require the transportation of heavy, oversize equipment along the following </w:t>
      </w:r>
      <w:r w:rsidR="003D77D0">
        <w:rPr>
          <w:sz w:val="24"/>
          <w:szCs w:val="24"/>
        </w:rPr>
        <w:t>Borden</w:t>
      </w:r>
      <w:r w:rsidRPr="009D6578">
        <w:rPr>
          <w:sz w:val="24"/>
          <w:szCs w:val="24"/>
        </w:rPr>
        <w:t xml:space="preserve"> County Roads and as shown on the attached routing map</w:t>
      </w:r>
      <w:r w:rsidR="000A747B">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D6578">
        <w:rPr>
          <w:sz w:val="24"/>
          <w:szCs w:val="24"/>
        </w:rPr>
        <w:t xml:space="preserve">: , (routing); and </w:t>
      </w:r>
    </w:p>
    <w:p w14:paraId="51436FBB" w14:textId="77777777" w:rsidR="000A747B" w:rsidRDefault="000A747B" w:rsidP="009D6578">
      <w:pPr>
        <w:rPr>
          <w:sz w:val="24"/>
          <w:szCs w:val="24"/>
        </w:rPr>
      </w:pPr>
    </w:p>
    <w:p w14:paraId="5D505961" w14:textId="77777777" w:rsidR="00852B25" w:rsidRDefault="009D6578" w:rsidP="009D6578">
      <w:pPr>
        <w:rPr>
          <w:sz w:val="24"/>
          <w:szCs w:val="24"/>
        </w:rPr>
      </w:pPr>
      <w:proofErr w:type="gramStart"/>
      <w:r w:rsidRPr="009D6578">
        <w:rPr>
          <w:sz w:val="24"/>
          <w:szCs w:val="24"/>
        </w:rPr>
        <w:t>WHEREAS,</w:t>
      </w:r>
      <w:proofErr w:type="gramEnd"/>
      <w:r w:rsidRPr="009D6578">
        <w:rPr>
          <w:sz w:val="24"/>
          <w:szCs w:val="24"/>
        </w:rPr>
        <w:t xml:space="preserve"> the weight of the equipment may exceed the capacity of county roads and bridges on the route set forth above and Company represents to County that the maximum weight anticipated for its operations under this agreement will be </w:t>
      </w:r>
      <w:r w:rsidR="00852B25">
        <w:rPr>
          <w:sz w:val="24"/>
          <w:szCs w:val="24"/>
        </w:rPr>
        <w:t>50,000</w:t>
      </w:r>
      <w:r w:rsidRPr="009D6578">
        <w:rPr>
          <w:sz w:val="24"/>
          <w:szCs w:val="24"/>
        </w:rPr>
        <w:t xml:space="preserve"> pounds; and </w:t>
      </w:r>
    </w:p>
    <w:p w14:paraId="0276DDD2" w14:textId="77777777" w:rsidR="00852B25" w:rsidRDefault="00852B25" w:rsidP="009D6578">
      <w:pPr>
        <w:rPr>
          <w:sz w:val="24"/>
          <w:szCs w:val="24"/>
        </w:rPr>
      </w:pPr>
    </w:p>
    <w:p w14:paraId="65349739" w14:textId="77777777" w:rsidR="000907BE" w:rsidRDefault="009D6578" w:rsidP="009D6578">
      <w:pPr>
        <w:rPr>
          <w:sz w:val="24"/>
          <w:szCs w:val="24"/>
        </w:rPr>
      </w:pPr>
      <w:proofErr w:type="gramStart"/>
      <w:r w:rsidRPr="009D6578">
        <w:rPr>
          <w:sz w:val="24"/>
          <w:szCs w:val="24"/>
        </w:rPr>
        <w:t>WHEREAS,</w:t>
      </w:r>
      <w:proofErr w:type="gramEnd"/>
      <w:r w:rsidRPr="009D6578">
        <w:rPr>
          <w:sz w:val="24"/>
          <w:szCs w:val="24"/>
        </w:rPr>
        <w:t xml:space="preserve"> the transportation of the equipment may cause substantial damage to the county roads and bridges; and </w:t>
      </w:r>
    </w:p>
    <w:p w14:paraId="1541E478" w14:textId="77777777" w:rsidR="000907BE" w:rsidRDefault="000907BE" w:rsidP="009D6578">
      <w:pPr>
        <w:rPr>
          <w:sz w:val="24"/>
          <w:szCs w:val="24"/>
        </w:rPr>
      </w:pPr>
    </w:p>
    <w:p w14:paraId="58E70BBB" w14:textId="77777777" w:rsidR="00542BBE" w:rsidRDefault="009D6578" w:rsidP="009D6578">
      <w:pPr>
        <w:rPr>
          <w:sz w:val="24"/>
          <w:szCs w:val="24"/>
        </w:rPr>
      </w:pPr>
      <w:proofErr w:type="gramStart"/>
      <w:r w:rsidRPr="009D6578">
        <w:rPr>
          <w:sz w:val="24"/>
          <w:szCs w:val="24"/>
        </w:rPr>
        <w:t>WHEREAS,</w:t>
      </w:r>
      <w:proofErr w:type="gramEnd"/>
      <w:r w:rsidRPr="009D6578">
        <w:rPr>
          <w:sz w:val="24"/>
          <w:szCs w:val="24"/>
        </w:rPr>
        <w:t xml:space="preserve"> </w:t>
      </w:r>
      <w:r w:rsidR="00542BBE">
        <w:rPr>
          <w:sz w:val="24"/>
          <w:szCs w:val="24"/>
        </w:rPr>
        <w:t>________________________________</w:t>
      </w:r>
      <w:r w:rsidRPr="009D6578">
        <w:rPr>
          <w:sz w:val="24"/>
          <w:szCs w:val="24"/>
        </w:rPr>
        <w:t xml:space="preserve">is the Commissioner of Precinct No. __, and has the jurisdiction and obligation to maintain the roads within said precinct; and </w:t>
      </w:r>
    </w:p>
    <w:p w14:paraId="20565B96" w14:textId="77777777" w:rsidR="00542BBE" w:rsidRDefault="00542BBE" w:rsidP="009D6578">
      <w:pPr>
        <w:rPr>
          <w:sz w:val="24"/>
          <w:szCs w:val="24"/>
        </w:rPr>
      </w:pPr>
    </w:p>
    <w:p w14:paraId="1C8EA0DE" w14:textId="77777777" w:rsidR="00C5746E" w:rsidRDefault="009D6578" w:rsidP="009D6578">
      <w:pPr>
        <w:rPr>
          <w:sz w:val="24"/>
          <w:szCs w:val="24"/>
        </w:rPr>
      </w:pPr>
      <w:proofErr w:type="gramStart"/>
      <w:r w:rsidRPr="009D6578">
        <w:rPr>
          <w:sz w:val="24"/>
          <w:szCs w:val="24"/>
        </w:rPr>
        <w:t>WHEREAS,</w:t>
      </w:r>
      <w:proofErr w:type="gramEnd"/>
      <w:r w:rsidRPr="009D6578">
        <w:rPr>
          <w:sz w:val="24"/>
          <w:szCs w:val="24"/>
        </w:rPr>
        <w:t xml:space="preserve"> COMPANY and </w:t>
      </w:r>
      <w:r w:rsidR="00C5746E">
        <w:rPr>
          <w:sz w:val="24"/>
          <w:szCs w:val="24"/>
        </w:rPr>
        <w:t>Borden</w:t>
      </w:r>
      <w:r w:rsidRPr="009D6578">
        <w:rPr>
          <w:sz w:val="24"/>
          <w:szCs w:val="24"/>
        </w:rPr>
        <w:t xml:space="preserve"> County (hereinafter “County”) understand that pursuant to §251.151, Texas Transportation Code: "The commissioners court of a county may regulate traffic on a county road or on real property owned by the county that is under the jurisdiction of the commissioners court."; and</w:t>
      </w:r>
    </w:p>
    <w:p w14:paraId="3281EF61" w14:textId="77777777" w:rsidR="00C5746E" w:rsidRDefault="00C5746E" w:rsidP="009D6578">
      <w:pPr>
        <w:rPr>
          <w:sz w:val="24"/>
          <w:szCs w:val="24"/>
        </w:rPr>
      </w:pPr>
    </w:p>
    <w:p w14:paraId="3611EECB" w14:textId="77777777" w:rsidR="00924041" w:rsidRDefault="009D6578" w:rsidP="009D6578">
      <w:pPr>
        <w:rPr>
          <w:sz w:val="24"/>
          <w:szCs w:val="24"/>
        </w:rPr>
      </w:pPr>
      <w:proofErr w:type="gramStart"/>
      <w:r w:rsidRPr="009D6578">
        <w:rPr>
          <w:sz w:val="24"/>
          <w:szCs w:val="24"/>
        </w:rPr>
        <w:t>WHEREAS,</w:t>
      </w:r>
      <w:proofErr w:type="gramEnd"/>
      <w:r w:rsidRPr="009D6578">
        <w:rPr>
          <w:sz w:val="24"/>
          <w:szCs w:val="24"/>
        </w:rPr>
        <w:t xml:space="preserve"> COMPANY and County agree that the transportation of this equipment is necessary for these operations and that County should be compensated for any </w:t>
      </w:r>
      <w:proofErr w:type="gramStart"/>
      <w:r w:rsidRPr="009D6578">
        <w:rPr>
          <w:sz w:val="24"/>
          <w:szCs w:val="24"/>
        </w:rPr>
        <w:t>damages</w:t>
      </w:r>
      <w:proofErr w:type="gramEnd"/>
      <w:r w:rsidRPr="009D6578">
        <w:rPr>
          <w:sz w:val="24"/>
          <w:szCs w:val="24"/>
        </w:rPr>
        <w:t xml:space="preserve"> or maintenance costs incurred </w:t>
      </w:r>
      <w:proofErr w:type="gramStart"/>
      <w:r w:rsidRPr="009D6578">
        <w:rPr>
          <w:sz w:val="24"/>
          <w:szCs w:val="24"/>
        </w:rPr>
        <w:t>as a result of</w:t>
      </w:r>
      <w:proofErr w:type="gramEnd"/>
      <w:r w:rsidRPr="009D6578">
        <w:rPr>
          <w:sz w:val="24"/>
          <w:szCs w:val="24"/>
        </w:rPr>
        <w:t xml:space="preserve"> COMPANY’S operations on the identified county </w:t>
      </w:r>
      <w:proofErr w:type="gramStart"/>
      <w:r w:rsidRPr="009D6578">
        <w:rPr>
          <w:sz w:val="24"/>
          <w:szCs w:val="24"/>
        </w:rPr>
        <w:t>roads;</w:t>
      </w:r>
      <w:proofErr w:type="gramEnd"/>
    </w:p>
    <w:p w14:paraId="29DD4FEA" w14:textId="77777777" w:rsidR="00924041" w:rsidRDefault="00924041" w:rsidP="009D6578">
      <w:pPr>
        <w:rPr>
          <w:sz w:val="24"/>
          <w:szCs w:val="24"/>
        </w:rPr>
      </w:pPr>
    </w:p>
    <w:p w14:paraId="752ED9F3" w14:textId="77777777" w:rsidR="00015352" w:rsidRDefault="009D6578" w:rsidP="009D6578">
      <w:pPr>
        <w:rPr>
          <w:sz w:val="24"/>
          <w:szCs w:val="24"/>
        </w:rPr>
      </w:pPr>
      <w:r w:rsidRPr="009D6578">
        <w:rPr>
          <w:sz w:val="24"/>
          <w:szCs w:val="24"/>
        </w:rPr>
        <w:t>COMPANY and County hereby agree and contract as follows:</w:t>
      </w:r>
    </w:p>
    <w:p w14:paraId="12F2A584" w14:textId="77777777" w:rsidR="00883797" w:rsidRDefault="00883797" w:rsidP="009D6578">
      <w:pPr>
        <w:rPr>
          <w:sz w:val="24"/>
          <w:szCs w:val="24"/>
        </w:rPr>
      </w:pPr>
    </w:p>
    <w:p w14:paraId="4A0B85CA" w14:textId="77777777" w:rsidR="002B4A8C" w:rsidRDefault="009D6578" w:rsidP="002B4A8C">
      <w:pPr>
        <w:pStyle w:val="ListParagraph"/>
        <w:numPr>
          <w:ilvl w:val="0"/>
          <w:numId w:val="3"/>
        </w:numPr>
        <w:rPr>
          <w:sz w:val="24"/>
          <w:szCs w:val="24"/>
        </w:rPr>
      </w:pPr>
      <w:r w:rsidRPr="00883797">
        <w:rPr>
          <w:sz w:val="24"/>
          <w:szCs w:val="24"/>
        </w:rPr>
        <w:t xml:space="preserve">COMPANY, as used herein, shall </w:t>
      </w:r>
      <w:proofErr w:type="gramStart"/>
      <w:r w:rsidRPr="00883797">
        <w:rPr>
          <w:sz w:val="24"/>
          <w:szCs w:val="24"/>
        </w:rPr>
        <w:t>include:</w:t>
      </w:r>
      <w:proofErr w:type="gramEnd"/>
      <w:r w:rsidRPr="00883797">
        <w:rPr>
          <w:sz w:val="24"/>
          <w:szCs w:val="24"/>
        </w:rPr>
        <w:t xml:space="preserve"> company, operator of company, contractors, subcontractors, vendors, and/or all other affiliates.</w:t>
      </w:r>
    </w:p>
    <w:p w14:paraId="150E9DA7" w14:textId="77777777" w:rsidR="002B4A8C" w:rsidRDefault="009D6578" w:rsidP="002B4A8C">
      <w:pPr>
        <w:pStyle w:val="ListParagraph"/>
        <w:numPr>
          <w:ilvl w:val="0"/>
          <w:numId w:val="3"/>
        </w:numPr>
        <w:rPr>
          <w:sz w:val="24"/>
          <w:szCs w:val="24"/>
        </w:rPr>
      </w:pPr>
      <w:r w:rsidRPr="002B4A8C">
        <w:rPr>
          <w:sz w:val="24"/>
          <w:szCs w:val="24"/>
        </w:rPr>
        <w:t xml:space="preserve">COMPANY may utilize the route specified above for the transport of all necessary equipment to the project location specified above without weight limitations, except as </w:t>
      </w:r>
      <w:r w:rsidRPr="002B4A8C">
        <w:rPr>
          <w:sz w:val="24"/>
          <w:szCs w:val="24"/>
        </w:rPr>
        <w:lastRenderedPageBreak/>
        <w:t xml:space="preserve">may be specified herein, for such time as operations </w:t>
      </w:r>
      <w:proofErr w:type="gramStart"/>
      <w:r w:rsidRPr="002B4A8C">
        <w:rPr>
          <w:sz w:val="24"/>
          <w:szCs w:val="24"/>
        </w:rPr>
        <w:t>continue on</w:t>
      </w:r>
      <w:proofErr w:type="gramEnd"/>
      <w:r w:rsidRPr="002B4A8C">
        <w:rPr>
          <w:sz w:val="24"/>
          <w:szCs w:val="24"/>
        </w:rPr>
        <w:t xml:space="preserve"> the location. </w:t>
      </w:r>
    </w:p>
    <w:p w14:paraId="33E9F87A" w14:textId="77777777" w:rsidR="002B4A8C" w:rsidRDefault="002B4A8C" w:rsidP="002B4A8C">
      <w:pPr>
        <w:pStyle w:val="ListParagraph"/>
        <w:rPr>
          <w:sz w:val="24"/>
          <w:szCs w:val="24"/>
        </w:rPr>
      </w:pPr>
    </w:p>
    <w:p w14:paraId="66FB64EC" w14:textId="4C780879" w:rsidR="002B4A8C" w:rsidRDefault="009D6578" w:rsidP="002B4A8C">
      <w:pPr>
        <w:pStyle w:val="ListParagraph"/>
        <w:numPr>
          <w:ilvl w:val="0"/>
          <w:numId w:val="3"/>
        </w:numPr>
        <w:rPr>
          <w:sz w:val="24"/>
          <w:szCs w:val="24"/>
        </w:rPr>
      </w:pPr>
      <w:r w:rsidRPr="002B4A8C">
        <w:rPr>
          <w:sz w:val="24"/>
          <w:szCs w:val="24"/>
        </w:rPr>
        <w:t xml:space="preserve">Term: This agreement will be effective until the COMPANY notifies the commissioner that the operation of overweight equipment is no longer needed. </w:t>
      </w:r>
    </w:p>
    <w:p w14:paraId="374AD271" w14:textId="77777777" w:rsidR="002B4A8C" w:rsidRDefault="002B4A8C" w:rsidP="002B4A8C">
      <w:pPr>
        <w:pStyle w:val="ListParagraph"/>
        <w:rPr>
          <w:sz w:val="24"/>
          <w:szCs w:val="24"/>
        </w:rPr>
      </w:pPr>
    </w:p>
    <w:p w14:paraId="01E2B63C" w14:textId="555BA160" w:rsidR="00B95BF9" w:rsidRPr="002B4A8C" w:rsidRDefault="009D6578" w:rsidP="002B4A8C">
      <w:pPr>
        <w:pStyle w:val="ListParagraph"/>
        <w:numPr>
          <w:ilvl w:val="0"/>
          <w:numId w:val="3"/>
        </w:numPr>
        <w:rPr>
          <w:sz w:val="24"/>
          <w:szCs w:val="24"/>
        </w:rPr>
      </w:pPr>
      <w:r w:rsidRPr="002B4A8C">
        <w:rPr>
          <w:sz w:val="24"/>
          <w:szCs w:val="24"/>
        </w:rPr>
        <w:t xml:space="preserve">COMPANY agrees to utilize, for its operations, only those sections of the county roads which are evidenced by and indicated in ink or highlighted on the attached county map which is made a part of this agreement and is incorporated herein by reference for all purposes. It is understood that the provisions in the following paragraphs apply to COMPANY’S vehicles and equipment operating on any </w:t>
      </w:r>
      <w:proofErr w:type="gramStart"/>
      <w:r w:rsidR="00B95BF9" w:rsidRPr="002B4A8C">
        <w:rPr>
          <w:sz w:val="24"/>
          <w:szCs w:val="24"/>
        </w:rPr>
        <w:t>Borden</w:t>
      </w:r>
      <w:r w:rsidRPr="002B4A8C">
        <w:rPr>
          <w:sz w:val="24"/>
          <w:szCs w:val="24"/>
        </w:rPr>
        <w:t xml:space="preserve"> County road</w:t>
      </w:r>
      <w:proofErr w:type="gramEnd"/>
      <w:r w:rsidRPr="002B4A8C">
        <w:rPr>
          <w:sz w:val="24"/>
          <w:szCs w:val="24"/>
        </w:rPr>
        <w:t xml:space="preserve">. </w:t>
      </w:r>
    </w:p>
    <w:p w14:paraId="008A7398" w14:textId="77777777" w:rsidR="000A1E64" w:rsidRDefault="000A1E64" w:rsidP="000A1E64">
      <w:pPr>
        <w:rPr>
          <w:sz w:val="24"/>
          <w:szCs w:val="24"/>
        </w:rPr>
      </w:pPr>
    </w:p>
    <w:p w14:paraId="25615711" w14:textId="1A7BD09B" w:rsidR="00D10D5D" w:rsidRPr="007F4220" w:rsidRDefault="009D6578" w:rsidP="007F4220">
      <w:pPr>
        <w:pStyle w:val="ListParagraph"/>
        <w:numPr>
          <w:ilvl w:val="0"/>
          <w:numId w:val="3"/>
        </w:numPr>
        <w:rPr>
          <w:sz w:val="24"/>
          <w:szCs w:val="24"/>
        </w:rPr>
      </w:pPr>
      <w:r w:rsidRPr="007F4220">
        <w:rPr>
          <w:sz w:val="24"/>
          <w:szCs w:val="24"/>
        </w:rPr>
        <w:t xml:space="preserve">COMPANY agrees to use its vehicles in such a manner as not to block, or otherwise interfere with other traffic along the route specified and that said route will be open to public traffic at all times, and further agrees to provide 48-hour notice to the County before transporting any equipment along the route set forth above that would interrupt the normal flow of traffic. COMPANY shall not utilize any portion of the unimproved county right-of-way adjacent to any improved road surface for turning or staging or in any other way that will damage the unimproved right-of-way. </w:t>
      </w:r>
    </w:p>
    <w:p w14:paraId="43A48B2B" w14:textId="77777777" w:rsidR="007F4220" w:rsidRPr="007F4220" w:rsidRDefault="007F4220" w:rsidP="007F4220">
      <w:pPr>
        <w:rPr>
          <w:sz w:val="24"/>
          <w:szCs w:val="24"/>
        </w:rPr>
      </w:pPr>
    </w:p>
    <w:p w14:paraId="1BFA1798" w14:textId="291C2FFF" w:rsidR="007F4220" w:rsidRPr="00B051FF" w:rsidRDefault="009D6578" w:rsidP="00B051FF">
      <w:pPr>
        <w:pStyle w:val="ListParagraph"/>
        <w:numPr>
          <w:ilvl w:val="0"/>
          <w:numId w:val="3"/>
        </w:numPr>
        <w:rPr>
          <w:sz w:val="24"/>
          <w:szCs w:val="24"/>
        </w:rPr>
      </w:pPr>
      <w:r w:rsidRPr="007F4220">
        <w:rPr>
          <w:sz w:val="24"/>
          <w:szCs w:val="24"/>
        </w:rPr>
        <w:t xml:space="preserve">It is expressly understood and COMPANY agrees that COMPANY and not </w:t>
      </w:r>
      <w:r w:rsidR="00D10D5D" w:rsidRPr="007F4220">
        <w:rPr>
          <w:sz w:val="24"/>
          <w:szCs w:val="24"/>
        </w:rPr>
        <w:t>Borden</w:t>
      </w:r>
      <w:r w:rsidRPr="007F4220">
        <w:rPr>
          <w:sz w:val="24"/>
          <w:szCs w:val="24"/>
        </w:rPr>
        <w:t xml:space="preserve"> County shall be responsible for any damage of whatever nature including property damage and personal injury that may result from the movement of COMPANY’S vehicles and/or equipment over any </w:t>
      </w:r>
      <w:r w:rsidR="001B793B" w:rsidRPr="007F4220">
        <w:rPr>
          <w:sz w:val="24"/>
          <w:szCs w:val="24"/>
        </w:rPr>
        <w:t>Borden</w:t>
      </w:r>
      <w:r w:rsidRPr="007F4220">
        <w:rPr>
          <w:sz w:val="24"/>
          <w:szCs w:val="24"/>
        </w:rPr>
        <w:t xml:space="preserve"> County Road and agrees to indemnify </w:t>
      </w:r>
      <w:r w:rsidR="001B793B" w:rsidRPr="007F4220">
        <w:rPr>
          <w:sz w:val="24"/>
          <w:szCs w:val="24"/>
        </w:rPr>
        <w:t>Borden</w:t>
      </w:r>
      <w:r w:rsidRPr="007F4220">
        <w:rPr>
          <w:sz w:val="24"/>
          <w:szCs w:val="24"/>
        </w:rPr>
        <w:t xml:space="preserve"> County for any claims for </w:t>
      </w:r>
      <w:r w:rsidR="001B793B" w:rsidRPr="007F4220">
        <w:rPr>
          <w:sz w:val="24"/>
          <w:szCs w:val="24"/>
        </w:rPr>
        <w:t>damages</w:t>
      </w:r>
      <w:r w:rsidRPr="007F4220">
        <w:rPr>
          <w:sz w:val="24"/>
          <w:szCs w:val="24"/>
        </w:rPr>
        <w:t xml:space="preserve"> incurred. </w:t>
      </w:r>
    </w:p>
    <w:p w14:paraId="24F32C9D" w14:textId="77777777" w:rsidR="007F4220" w:rsidRPr="007F4220" w:rsidRDefault="007F4220" w:rsidP="007F4220">
      <w:pPr>
        <w:pStyle w:val="ListParagraph"/>
        <w:rPr>
          <w:sz w:val="24"/>
          <w:szCs w:val="24"/>
        </w:rPr>
      </w:pPr>
    </w:p>
    <w:p w14:paraId="7C025CE8" w14:textId="047E7A4A" w:rsidR="00A47A58" w:rsidRPr="007F4220" w:rsidRDefault="009D6578" w:rsidP="007F4220">
      <w:pPr>
        <w:pStyle w:val="ListParagraph"/>
        <w:numPr>
          <w:ilvl w:val="0"/>
          <w:numId w:val="3"/>
        </w:numPr>
        <w:rPr>
          <w:sz w:val="24"/>
          <w:szCs w:val="24"/>
        </w:rPr>
      </w:pPr>
      <w:r w:rsidRPr="007F4220">
        <w:rPr>
          <w:sz w:val="24"/>
          <w:szCs w:val="24"/>
        </w:rPr>
        <w:t xml:space="preserve">COMPANY agrees to immediately report any damage to the County Commissioner of the precinct where the damage occurred and to coordinate with that Commissioner the immediate repair and/or reimbursement to County for the cost of repairs. </w:t>
      </w:r>
    </w:p>
    <w:p w14:paraId="364B5EBE" w14:textId="77777777" w:rsidR="007F4220" w:rsidRPr="007F4220" w:rsidRDefault="007F4220" w:rsidP="007F4220">
      <w:pPr>
        <w:pStyle w:val="ListParagraph"/>
        <w:rPr>
          <w:sz w:val="24"/>
          <w:szCs w:val="24"/>
        </w:rPr>
      </w:pPr>
    </w:p>
    <w:p w14:paraId="4AD13898" w14:textId="1636BC41" w:rsidR="007F4220" w:rsidRPr="00B051FF" w:rsidRDefault="009D6578" w:rsidP="00B051FF">
      <w:pPr>
        <w:pStyle w:val="ListParagraph"/>
        <w:numPr>
          <w:ilvl w:val="0"/>
          <w:numId w:val="3"/>
        </w:numPr>
        <w:rPr>
          <w:sz w:val="24"/>
          <w:szCs w:val="24"/>
        </w:rPr>
      </w:pPr>
      <w:r w:rsidRPr="007F4220">
        <w:rPr>
          <w:sz w:val="24"/>
          <w:szCs w:val="24"/>
        </w:rPr>
        <w:t xml:space="preserve">COMPANY hereby agrees to reimburse or otherwise compensate County as set forth herein for damages to the road bed, road surface, bridges, culverts, ditches, drainage facilities, signs, structures, fences, right of ways, etc., resulting from the movement of COMPANY’S vehicles and/or equipment over the roads described herein or any other </w:t>
      </w:r>
      <w:r w:rsidR="00A47A58" w:rsidRPr="007F4220">
        <w:rPr>
          <w:sz w:val="24"/>
          <w:szCs w:val="24"/>
        </w:rPr>
        <w:t>Borden</w:t>
      </w:r>
      <w:r w:rsidRPr="007F4220">
        <w:rPr>
          <w:sz w:val="24"/>
          <w:szCs w:val="24"/>
        </w:rPr>
        <w:t xml:space="preserve"> County road. </w:t>
      </w:r>
    </w:p>
    <w:p w14:paraId="4325ADA0" w14:textId="77777777" w:rsidR="007F4220" w:rsidRPr="007F4220" w:rsidRDefault="007F4220" w:rsidP="007F4220">
      <w:pPr>
        <w:pStyle w:val="ListParagraph"/>
        <w:rPr>
          <w:sz w:val="24"/>
          <w:szCs w:val="24"/>
        </w:rPr>
      </w:pPr>
    </w:p>
    <w:p w14:paraId="42252331" w14:textId="75CD6A3B" w:rsidR="007F4220" w:rsidRPr="007F4220" w:rsidRDefault="009D6578" w:rsidP="007F4220">
      <w:pPr>
        <w:pStyle w:val="ListParagraph"/>
        <w:numPr>
          <w:ilvl w:val="0"/>
          <w:numId w:val="3"/>
        </w:numPr>
        <w:rPr>
          <w:sz w:val="24"/>
          <w:szCs w:val="24"/>
        </w:rPr>
      </w:pPr>
      <w:r w:rsidRPr="007F4220">
        <w:rPr>
          <w:sz w:val="24"/>
          <w:szCs w:val="24"/>
        </w:rPr>
        <w:t xml:space="preserve">County and COMPANY agree to communicate within 5 days of any damage claim to attempt to resolve said claim and to avoid litigation. It is COMPANY's responsibility to reimburse </w:t>
      </w:r>
      <w:r w:rsidR="00D80411" w:rsidRPr="007F4220">
        <w:rPr>
          <w:sz w:val="24"/>
          <w:szCs w:val="24"/>
        </w:rPr>
        <w:t xml:space="preserve">Borden </w:t>
      </w:r>
      <w:r w:rsidRPr="007F4220">
        <w:rPr>
          <w:sz w:val="24"/>
          <w:szCs w:val="24"/>
        </w:rPr>
        <w:t>County for materials, labor, equipment (</w:t>
      </w:r>
      <w:r w:rsidR="004C2050">
        <w:rPr>
          <w:sz w:val="24"/>
          <w:szCs w:val="24"/>
        </w:rPr>
        <w:t>Using most recent FEMA rates</w:t>
      </w:r>
      <w:r w:rsidRPr="007F4220">
        <w:rPr>
          <w:sz w:val="24"/>
          <w:szCs w:val="24"/>
        </w:rPr>
        <w:t xml:space="preserve">), or outside contractors, if used, to repair any </w:t>
      </w:r>
      <w:proofErr w:type="gramStart"/>
      <w:r w:rsidRPr="007F4220">
        <w:rPr>
          <w:sz w:val="24"/>
          <w:szCs w:val="24"/>
        </w:rPr>
        <w:t>damages</w:t>
      </w:r>
      <w:proofErr w:type="gramEnd"/>
      <w:r w:rsidRPr="007F4220">
        <w:rPr>
          <w:sz w:val="24"/>
          <w:szCs w:val="24"/>
        </w:rPr>
        <w:t xml:space="preserve"> to the routed county roads caused by COMPANY’s operations and to notify </w:t>
      </w:r>
      <w:r w:rsidR="00D80411" w:rsidRPr="007F4220">
        <w:rPr>
          <w:sz w:val="24"/>
          <w:szCs w:val="24"/>
        </w:rPr>
        <w:t>Borden</w:t>
      </w:r>
      <w:r w:rsidRPr="007F4220">
        <w:rPr>
          <w:sz w:val="24"/>
          <w:szCs w:val="24"/>
        </w:rPr>
        <w:t xml:space="preserve"> County when operations have ceased, and when a transfer of ownership in the operations has occurred. </w:t>
      </w:r>
    </w:p>
    <w:p w14:paraId="15508ED5" w14:textId="77777777" w:rsidR="007F4220" w:rsidRDefault="007F4220" w:rsidP="00B95BF9">
      <w:pPr>
        <w:rPr>
          <w:sz w:val="24"/>
          <w:szCs w:val="24"/>
        </w:rPr>
      </w:pPr>
    </w:p>
    <w:p w14:paraId="25E65369" w14:textId="68F31CC9" w:rsidR="007F4220" w:rsidRDefault="009D6578" w:rsidP="007F4220">
      <w:pPr>
        <w:pStyle w:val="ListParagraph"/>
        <w:numPr>
          <w:ilvl w:val="0"/>
          <w:numId w:val="4"/>
        </w:numPr>
        <w:rPr>
          <w:sz w:val="24"/>
          <w:szCs w:val="24"/>
        </w:rPr>
      </w:pPr>
      <w:r w:rsidRPr="007F4220">
        <w:rPr>
          <w:sz w:val="24"/>
          <w:szCs w:val="24"/>
        </w:rPr>
        <w:t xml:space="preserve">Any </w:t>
      </w:r>
      <w:r w:rsidR="00B051FF" w:rsidRPr="007F4220">
        <w:rPr>
          <w:sz w:val="24"/>
          <w:szCs w:val="24"/>
        </w:rPr>
        <w:t>damage</w:t>
      </w:r>
      <w:r w:rsidRPr="007F4220">
        <w:rPr>
          <w:sz w:val="24"/>
          <w:szCs w:val="24"/>
        </w:rPr>
        <w:t xml:space="preserve"> deemed dangerous or hazardous to the public or regular traffic of said road must be repaired immediately. </w:t>
      </w:r>
    </w:p>
    <w:p w14:paraId="0144F7D0" w14:textId="77777777" w:rsidR="008F2B27" w:rsidRPr="007F4220" w:rsidRDefault="008F2B27" w:rsidP="008F2B27">
      <w:pPr>
        <w:pStyle w:val="ListParagraph"/>
        <w:ind w:left="1440"/>
        <w:rPr>
          <w:sz w:val="24"/>
          <w:szCs w:val="24"/>
        </w:rPr>
      </w:pPr>
    </w:p>
    <w:p w14:paraId="320745BA" w14:textId="1D6CBB0E" w:rsidR="004A2674" w:rsidRPr="007F4220" w:rsidRDefault="009D6578" w:rsidP="007F4220">
      <w:pPr>
        <w:pStyle w:val="ListParagraph"/>
        <w:numPr>
          <w:ilvl w:val="0"/>
          <w:numId w:val="4"/>
        </w:numPr>
        <w:rPr>
          <w:sz w:val="24"/>
          <w:szCs w:val="24"/>
        </w:rPr>
      </w:pPr>
      <w:proofErr w:type="gramStart"/>
      <w:r w:rsidRPr="007F4220">
        <w:rPr>
          <w:sz w:val="24"/>
          <w:szCs w:val="24"/>
        </w:rPr>
        <w:t>In the event that</w:t>
      </w:r>
      <w:proofErr w:type="gramEnd"/>
      <w:r w:rsidRPr="007F4220">
        <w:rPr>
          <w:sz w:val="24"/>
          <w:szCs w:val="24"/>
        </w:rPr>
        <w:t xml:space="preserve"> COMPANY's operations cause an immediate and serious safety concern, COMPANY or COMPANY's representative shall, without delay, call the </w:t>
      </w:r>
      <w:r w:rsidR="003E6B39" w:rsidRPr="007F4220">
        <w:rPr>
          <w:sz w:val="24"/>
          <w:szCs w:val="24"/>
        </w:rPr>
        <w:lastRenderedPageBreak/>
        <w:t>Borden</w:t>
      </w:r>
      <w:r w:rsidRPr="007F4220">
        <w:rPr>
          <w:sz w:val="24"/>
          <w:szCs w:val="24"/>
        </w:rPr>
        <w:t xml:space="preserve"> County </w:t>
      </w:r>
      <w:r w:rsidR="003E6B39" w:rsidRPr="007F4220">
        <w:rPr>
          <w:sz w:val="24"/>
          <w:szCs w:val="24"/>
        </w:rPr>
        <w:t>Judges Office at 806-756-4391</w:t>
      </w:r>
      <w:r w:rsidRPr="007F4220">
        <w:rPr>
          <w:sz w:val="24"/>
          <w:szCs w:val="24"/>
        </w:rPr>
        <w:t xml:space="preserve">, or, if the emergency occurs outside normal working hours, the </w:t>
      </w:r>
      <w:r w:rsidR="00F741E4" w:rsidRPr="007F4220">
        <w:rPr>
          <w:sz w:val="24"/>
          <w:szCs w:val="24"/>
        </w:rPr>
        <w:t>Borden</w:t>
      </w:r>
      <w:r w:rsidRPr="007F4220">
        <w:rPr>
          <w:sz w:val="24"/>
          <w:szCs w:val="24"/>
        </w:rPr>
        <w:t xml:space="preserve"> County Sheriff's Office at </w:t>
      </w:r>
      <w:r w:rsidR="004A2674" w:rsidRPr="007F4220">
        <w:rPr>
          <w:sz w:val="24"/>
          <w:szCs w:val="24"/>
        </w:rPr>
        <w:t>806-756-4311</w:t>
      </w:r>
      <w:r w:rsidRPr="007F4220">
        <w:rPr>
          <w:sz w:val="24"/>
          <w:szCs w:val="24"/>
        </w:rPr>
        <w:t xml:space="preserve">. </w:t>
      </w:r>
    </w:p>
    <w:p w14:paraId="4C48BC4D" w14:textId="77777777" w:rsidR="007F4220" w:rsidRPr="007F4220" w:rsidRDefault="007F4220" w:rsidP="007F4220">
      <w:pPr>
        <w:pStyle w:val="ListParagraph"/>
        <w:ind w:left="1440"/>
        <w:rPr>
          <w:sz w:val="24"/>
          <w:szCs w:val="24"/>
        </w:rPr>
      </w:pPr>
    </w:p>
    <w:p w14:paraId="7C267BD2" w14:textId="4ABA8A6E" w:rsidR="00C435F6" w:rsidRPr="00EB1640" w:rsidRDefault="009D6578" w:rsidP="00EB1640">
      <w:pPr>
        <w:pStyle w:val="ListParagraph"/>
        <w:numPr>
          <w:ilvl w:val="0"/>
          <w:numId w:val="4"/>
        </w:numPr>
        <w:rPr>
          <w:sz w:val="24"/>
          <w:szCs w:val="24"/>
        </w:rPr>
      </w:pPr>
      <w:r w:rsidRPr="00EB1640">
        <w:rPr>
          <w:sz w:val="24"/>
          <w:szCs w:val="24"/>
        </w:rPr>
        <w:t xml:space="preserve">COMPANY must use due diligence in its efforts to keep roads passable to regular traffic during the term of agreement. </w:t>
      </w:r>
    </w:p>
    <w:p w14:paraId="2E032BF8" w14:textId="77777777" w:rsidR="00EB1640" w:rsidRPr="00EB1640" w:rsidRDefault="00EB1640" w:rsidP="00EB1640">
      <w:pPr>
        <w:rPr>
          <w:sz w:val="24"/>
          <w:szCs w:val="24"/>
        </w:rPr>
      </w:pPr>
    </w:p>
    <w:p w14:paraId="2164A7D7" w14:textId="59888A88" w:rsidR="00407A71" w:rsidRPr="00EB1640" w:rsidRDefault="009D6578" w:rsidP="00EB1640">
      <w:pPr>
        <w:pStyle w:val="ListParagraph"/>
        <w:numPr>
          <w:ilvl w:val="0"/>
          <w:numId w:val="3"/>
        </w:numPr>
        <w:rPr>
          <w:sz w:val="24"/>
          <w:szCs w:val="24"/>
        </w:rPr>
      </w:pPr>
      <w:r w:rsidRPr="00EB1640">
        <w:rPr>
          <w:sz w:val="24"/>
          <w:szCs w:val="24"/>
        </w:rPr>
        <w:t xml:space="preserve">Should it become necessary for COMPANY, its agents, servants, or employees, while operating motorized equipment, to exit a county road by moving in, or across, or through a bar ditch on the County Road more than once, (once being defined as both ingress and egress), COMPANY will install, at its own expense, a culvert not less than 15" in diameter, and not less than 30 feet in length OR, at the election of the Commissioner, sufficient fill or rip-rap for a temporary driveway; but in any event sufficient, in the opinion of Commissioner, or his appointed representative, to allow the normal flow of water through the bar ditch, without diversion or inhibition. Any deviation from the above specifications shall be approved by the Commissioner or his representative. </w:t>
      </w:r>
    </w:p>
    <w:p w14:paraId="24D34EF3" w14:textId="77777777" w:rsidR="00EB1640" w:rsidRPr="00EB1640" w:rsidRDefault="00EB1640" w:rsidP="00EB1640">
      <w:pPr>
        <w:pStyle w:val="ListParagraph"/>
        <w:rPr>
          <w:sz w:val="24"/>
          <w:szCs w:val="24"/>
        </w:rPr>
      </w:pPr>
    </w:p>
    <w:p w14:paraId="4A1DD075" w14:textId="6E18C5F7" w:rsidR="00407A71" w:rsidRPr="00EB1640" w:rsidRDefault="009D6578" w:rsidP="00EB1640">
      <w:pPr>
        <w:pStyle w:val="ListParagraph"/>
        <w:numPr>
          <w:ilvl w:val="0"/>
          <w:numId w:val="5"/>
        </w:numPr>
        <w:rPr>
          <w:sz w:val="24"/>
          <w:szCs w:val="24"/>
        </w:rPr>
      </w:pPr>
      <w:r w:rsidRPr="00EB1640">
        <w:rPr>
          <w:sz w:val="24"/>
          <w:szCs w:val="24"/>
        </w:rPr>
        <w:t xml:space="preserve">At the request of Commissioner, after the expiration of this agreement or the cessation of activities making such culvert necessary, COMPANY must remove the culvert, and all materials used in constructing said crossing, and restore the bar ditch/right-of-way to the same condition it was in prior to the installation of the culvert. </w:t>
      </w:r>
    </w:p>
    <w:p w14:paraId="2F8A778A" w14:textId="77777777" w:rsidR="00EB1640" w:rsidRPr="00EB1640" w:rsidRDefault="00EB1640" w:rsidP="00EB1640">
      <w:pPr>
        <w:pStyle w:val="ListParagraph"/>
        <w:ind w:left="1080"/>
        <w:rPr>
          <w:sz w:val="24"/>
          <w:szCs w:val="24"/>
        </w:rPr>
      </w:pPr>
    </w:p>
    <w:p w14:paraId="394337E2" w14:textId="4892E229" w:rsidR="003209B6" w:rsidRPr="00EB1640" w:rsidRDefault="009D6578" w:rsidP="00EB1640">
      <w:pPr>
        <w:pStyle w:val="ListParagraph"/>
        <w:numPr>
          <w:ilvl w:val="0"/>
          <w:numId w:val="3"/>
        </w:numPr>
        <w:rPr>
          <w:sz w:val="24"/>
          <w:szCs w:val="24"/>
        </w:rPr>
      </w:pPr>
      <w:r w:rsidRPr="00EB1640">
        <w:rPr>
          <w:sz w:val="24"/>
          <w:szCs w:val="24"/>
        </w:rPr>
        <w:t xml:space="preserve">COMPANY </w:t>
      </w:r>
      <w:proofErr w:type="gramStart"/>
      <w:r w:rsidRPr="00EB1640">
        <w:rPr>
          <w:sz w:val="24"/>
          <w:szCs w:val="24"/>
        </w:rPr>
        <w:t>agrees,</w:t>
      </w:r>
      <w:proofErr w:type="gramEnd"/>
      <w:r w:rsidRPr="00EB1640">
        <w:rPr>
          <w:sz w:val="24"/>
          <w:szCs w:val="24"/>
        </w:rPr>
        <w:t xml:space="preserve"> on request by the Commissioner, to post a cash bond, or a corporate surety bond, in the amount of $250,000 to the County Commissioner of the precinct(s) where the roads are located, to </w:t>
      </w:r>
      <w:proofErr w:type="gramStart"/>
      <w:r w:rsidRPr="00EB1640">
        <w:rPr>
          <w:sz w:val="24"/>
          <w:szCs w:val="24"/>
        </w:rPr>
        <w:t>insure</w:t>
      </w:r>
      <w:proofErr w:type="gramEnd"/>
      <w:r w:rsidRPr="00EB1640">
        <w:rPr>
          <w:sz w:val="24"/>
          <w:szCs w:val="24"/>
        </w:rPr>
        <w:t xml:space="preserve"> performance of the obligations incurred herein. The amount must be sufficient to guarantee the payment of any damage to a road or bridge sustained as a consequence of the transportation authorized by this agreement (Texas Trans. Code §623.018 (e)), but in no event shall COMPANY's liability for damages be limited to the bond amount, and COMPANY agrees to pay any additional sums on demand. </w:t>
      </w:r>
    </w:p>
    <w:p w14:paraId="7846A0C7" w14:textId="77777777" w:rsidR="00EB1640" w:rsidRPr="00EB1640" w:rsidRDefault="00EB1640" w:rsidP="00EB1640">
      <w:pPr>
        <w:pStyle w:val="ListParagraph"/>
        <w:rPr>
          <w:sz w:val="24"/>
          <w:szCs w:val="24"/>
        </w:rPr>
      </w:pPr>
    </w:p>
    <w:p w14:paraId="630235EE" w14:textId="64510302" w:rsidR="00A85002" w:rsidRPr="00EB1640" w:rsidRDefault="009D6578" w:rsidP="00EB1640">
      <w:pPr>
        <w:pStyle w:val="ListParagraph"/>
        <w:numPr>
          <w:ilvl w:val="0"/>
          <w:numId w:val="3"/>
        </w:numPr>
        <w:rPr>
          <w:sz w:val="24"/>
          <w:szCs w:val="24"/>
        </w:rPr>
      </w:pPr>
      <w:r w:rsidRPr="00EB1640">
        <w:rPr>
          <w:sz w:val="24"/>
          <w:szCs w:val="24"/>
        </w:rPr>
        <w:t xml:space="preserve">Invoicing and Performance/Payment If the County performs the necessary repairs and is to be reimbursed, the Commissioner shall invoice COMPANY within ninety days. In the event of damages not discovered during the pendency of this agreement, or during the ninety-day period for invoicing thereafter, the Commissioner shall invoice COMPANY within 90 days of the discovery of the </w:t>
      </w:r>
      <w:proofErr w:type="gramStart"/>
      <w:r w:rsidRPr="00EB1640">
        <w:rPr>
          <w:sz w:val="24"/>
          <w:szCs w:val="24"/>
        </w:rPr>
        <w:t>damages</w:t>
      </w:r>
      <w:proofErr w:type="gramEnd"/>
      <w:r w:rsidRPr="00EB1640">
        <w:rPr>
          <w:sz w:val="24"/>
          <w:szCs w:val="24"/>
        </w:rPr>
        <w:t xml:space="preserve">. </w:t>
      </w:r>
    </w:p>
    <w:p w14:paraId="7D55EC23" w14:textId="77777777" w:rsidR="00EB1640" w:rsidRPr="00EB1640" w:rsidRDefault="00EB1640" w:rsidP="00EB1640">
      <w:pPr>
        <w:rPr>
          <w:sz w:val="24"/>
          <w:szCs w:val="24"/>
        </w:rPr>
      </w:pPr>
    </w:p>
    <w:p w14:paraId="64DB027E" w14:textId="0B51E2A4" w:rsidR="00A85002" w:rsidRPr="00EB1640" w:rsidRDefault="009D6578" w:rsidP="00EB1640">
      <w:pPr>
        <w:pStyle w:val="ListParagraph"/>
        <w:numPr>
          <w:ilvl w:val="0"/>
          <w:numId w:val="6"/>
        </w:numPr>
        <w:rPr>
          <w:sz w:val="24"/>
          <w:szCs w:val="24"/>
        </w:rPr>
      </w:pPr>
      <w:r w:rsidRPr="00EB1640">
        <w:rPr>
          <w:sz w:val="24"/>
          <w:szCs w:val="24"/>
        </w:rPr>
        <w:t xml:space="preserve">Payment by COMPANY is due </w:t>
      </w:r>
      <w:r w:rsidR="000D1229">
        <w:rPr>
          <w:sz w:val="24"/>
          <w:szCs w:val="24"/>
        </w:rPr>
        <w:t>3</w:t>
      </w:r>
      <w:r w:rsidRPr="00EB1640">
        <w:rPr>
          <w:sz w:val="24"/>
          <w:szCs w:val="24"/>
        </w:rPr>
        <w:t xml:space="preserve">0 days after invoice. </w:t>
      </w:r>
    </w:p>
    <w:p w14:paraId="6099D445" w14:textId="77777777" w:rsidR="00EB1640" w:rsidRPr="00EB1640" w:rsidRDefault="00EB1640" w:rsidP="00EB1640">
      <w:pPr>
        <w:ind w:left="1080"/>
        <w:rPr>
          <w:sz w:val="24"/>
          <w:szCs w:val="24"/>
        </w:rPr>
      </w:pPr>
    </w:p>
    <w:p w14:paraId="0B03EC64" w14:textId="6CB66F27" w:rsidR="00A85002" w:rsidRPr="00EB1640" w:rsidRDefault="009D6578" w:rsidP="00EB1640">
      <w:pPr>
        <w:pStyle w:val="ListParagraph"/>
        <w:numPr>
          <w:ilvl w:val="0"/>
          <w:numId w:val="6"/>
        </w:numPr>
        <w:rPr>
          <w:sz w:val="24"/>
          <w:szCs w:val="24"/>
        </w:rPr>
      </w:pPr>
      <w:r w:rsidRPr="00EB1640">
        <w:rPr>
          <w:sz w:val="24"/>
          <w:szCs w:val="24"/>
        </w:rPr>
        <w:t xml:space="preserve">Nothing in this subsection shall operate to negate COMPANY's responsibility to repair the </w:t>
      </w:r>
      <w:proofErr w:type="gramStart"/>
      <w:r w:rsidRPr="00EB1640">
        <w:rPr>
          <w:sz w:val="24"/>
          <w:szCs w:val="24"/>
        </w:rPr>
        <w:t>damages</w:t>
      </w:r>
      <w:proofErr w:type="gramEnd"/>
      <w:r w:rsidRPr="00EB1640">
        <w:rPr>
          <w:sz w:val="24"/>
          <w:szCs w:val="24"/>
        </w:rPr>
        <w:t xml:space="preserve"> caused by COMPANY. </w:t>
      </w:r>
    </w:p>
    <w:p w14:paraId="29F30FEB" w14:textId="77777777" w:rsidR="00EB1640" w:rsidRPr="00EB1640" w:rsidRDefault="00EB1640" w:rsidP="00EB1640">
      <w:pPr>
        <w:rPr>
          <w:sz w:val="24"/>
          <w:szCs w:val="24"/>
        </w:rPr>
      </w:pPr>
    </w:p>
    <w:p w14:paraId="2F14748E" w14:textId="0B7FECA6" w:rsidR="00A85002" w:rsidRPr="00EB1640" w:rsidRDefault="009D6578" w:rsidP="00EB1640">
      <w:pPr>
        <w:pStyle w:val="ListParagraph"/>
        <w:numPr>
          <w:ilvl w:val="0"/>
          <w:numId w:val="3"/>
        </w:numPr>
        <w:rPr>
          <w:sz w:val="24"/>
          <w:szCs w:val="24"/>
        </w:rPr>
      </w:pPr>
      <w:r w:rsidRPr="00EB1640">
        <w:rPr>
          <w:sz w:val="24"/>
          <w:szCs w:val="24"/>
        </w:rPr>
        <w:t xml:space="preserve">The rights and duties under this agreement are not assignable. </w:t>
      </w:r>
    </w:p>
    <w:p w14:paraId="5CED0259" w14:textId="77777777" w:rsidR="00EB1640" w:rsidRPr="00EB1640" w:rsidRDefault="00EB1640" w:rsidP="00EB1640">
      <w:pPr>
        <w:pStyle w:val="ListParagraph"/>
        <w:rPr>
          <w:sz w:val="24"/>
          <w:szCs w:val="24"/>
        </w:rPr>
      </w:pPr>
    </w:p>
    <w:p w14:paraId="697A970B" w14:textId="6AFBC859" w:rsidR="003A7B0B" w:rsidRPr="00EB1640" w:rsidRDefault="009D6578" w:rsidP="00EB1640">
      <w:pPr>
        <w:pStyle w:val="ListParagraph"/>
        <w:numPr>
          <w:ilvl w:val="0"/>
          <w:numId w:val="3"/>
        </w:numPr>
        <w:rPr>
          <w:sz w:val="24"/>
          <w:szCs w:val="24"/>
        </w:rPr>
      </w:pPr>
      <w:r w:rsidRPr="00EB1640">
        <w:rPr>
          <w:sz w:val="24"/>
          <w:szCs w:val="24"/>
        </w:rPr>
        <w:t xml:space="preserve">No transfer of interest by Company in the subject of operations, whether it be drilling, or any other operation involving </w:t>
      </w:r>
      <w:proofErr w:type="gramStart"/>
      <w:r w:rsidRPr="00EB1640">
        <w:rPr>
          <w:sz w:val="24"/>
          <w:szCs w:val="24"/>
        </w:rPr>
        <w:t>oversize</w:t>
      </w:r>
      <w:proofErr w:type="gramEnd"/>
      <w:r w:rsidRPr="00EB1640">
        <w:rPr>
          <w:sz w:val="24"/>
          <w:szCs w:val="24"/>
        </w:rPr>
        <w:t xml:space="preserve"> or overweight vehicles operating on County </w:t>
      </w:r>
      <w:r w:rsidRPr="00EB1640">
        <w:rPr>
          <w:sz w:val="24"/>
          <w:szCs w:val="24"/>
        </w:rPr>
        <w:lastRenderedPageBreak/>
        <w:t xml:space="preserve">Roads shall negate the responsibility of said company to repair </w:t>
      </w:r>
      <w:proofErr w:type="gramStart"/>
      <w:r w:rsidRPr="00EB1640">
        <w:rPr>
          <w:sz w:val="24"/>
          <w:szCs w:val="24"/>
        </w:rPr>
        <w:t>damages</w:t>
      </w:r>
      <w:proofErr w:type="gramEnd"/>
      <w:r w:rsidRPr="00EB1640">
        <w:rPr>
          <w:sz w:val="24"/>
          <w:szCs w:val="24"/>
        </w:rPr>
        <w:t xml:space="preserve"> caused by COMPANY. </w:t>
      </w:r>
    </w:p>
    <w:p w14:paraId="38032052" w14:textId="77777777" w:rsidR="00EB1640" w:rsidRPr="00EB1640" w:rsidRDefault="00EB1640" w:rsidP="00EB1640">
      <w:pPr>
        <w:rPr>
          <w:sz w:val="24"/>
          <w:szCs w:val="24"/>
        </w:rPr>
      </w:pPr>
    </w:p>
    <w:p w14:paraId="75BD0707" w14:textId="6FC38C5B" w:rsidR="00EB1640" w:rsidRPr="00EB1640" w:rsidRDefault="009D6578" w:rsidP="00EB1640">
      <w:pPr>
        <w:pStyle w:val="ListParagraph"/>
        <w:numPr>
          <w:ilvl w:val="0"/>
          <w:numId w:val="3"/>
        </w:numPr>
        <w:rPr>
          <w:sz w:val="24"/>
          <w:szCs w:val="24"/>
        </w:rPr>
      </w:pPr>
      <w:r w:rsidRPr="00EB1640">
        <w:rPr>
          <w:sz w:val="24"/>
          <w:szCs w:val="24"/>
        </w:rPr>
        <w:t xml:space="preserve">Nothing herein shall be construed as a waiver by the Commissioner of the authority granted by </w:t>
      </w:r>
      <w:proofErr w:type="gramStart"/>
      <w:r w:rsidRPr="00EB1640">
        <w:rPr>
          <w:sz w:val="24"/>
          <w:szCs w:val="24"/>
        </w:rPr>
        <w:t>him by</w:t>
      </w:r>
      <w:proofErr w:type="gramEnd"/>
      <w:r w:rsidRPr="00EB1640">
        <w:rPr>
          <w:sz w:val="24"/>
          <w:szCs w:val="24"/>
        </w:rPr>
        <w:t xml:space="preserve"> Article 251.153 and Article 251.157 of the Texas Transportation Code and said rights are expressly reserved by the Commissioner.</w:t>
      </w:r>
    </w:p>
    <w:p w14:paraId="098F73DC" w14:textId="77777777" w:rsidR="00EB1640" w:rsidRPr="00EB1640" w:rsidRDefault="00EB1640" w:rsidP="00EB1640">
      <w:pPr>
        <w:pStyle w:val="ListParagraph"/>
        <w:rPr>
          <w:sz w:val="24"/>
          <w:szCs w:val="24"/>
        </w:rPr>
      </w:pPr>
    </w:p>
    <w:p w14:paraId="17283A51" w14:textId="717A23D1" w:rsidR="003A7B0B" w:rsidRPr="00EB1640" w:rsidRDefault="009D6578" w:rsidP="00EB1640">
      <w:pPr>
        <w:pStyle w:val="ListParagraph"/>
        <w:rPr>
          <w:sz w:val="24"/>
          <w:szCs w:val="24"/>
        </w:rPr>
      </w:pPr>
      <w:r w:rsidRPr="00EB1640">
        <w:rPr>
          <w:sz w:val="24"/>
          <w:szCs w:val="24"/>
        </w:rPr>
        <w:t xml:space="preserve"> </w:t>
      </w:r>
    </w:p>
    <w:p w14:paraId="49C85E72" w14:textId="77777777" w:rsidR="003A7B0B" w:rsidRDefault="009D6578" w:rsidP="00A85002">
      <w:pPr>
        <w:rPr>
          <w:sz w:val="24"/>
          <w:szCs w:val="24"/>
        </w:rPr>
      </w:pPr>
      <w:proofErr w:type="gramStart"/>
      <w:r w:rsidRPr="009D6578">
        <w:rPr>
          <w:sz w:val="24"/>
          <w:szCs w:val="24"/>
        </w:rPr>
        <w:t>By: _</w:t>
      </w:r>
      <w:proofErr w:type="gramEnd"/>
      <w:r w:rsidRPr="009D6578">
        <w:rPr>
          <w:sz w:val="24"/>
          <w:szCs w:val="24"/>
        </w:rPr>
        <w:t xml:space="preserve">_____________________________________ Date: _____________________________ AUTHORIZED COMPANY REPRESENTATIVE </w:t>
      </w:r>
    </w:p>
    <w:p w14:paraId="6256853C" w14:textId="77777777" w:rsidR="003A7B0B" w:rsidRDefault="009D6578" w:rsidP="00A85002">
      <w:pPr>
        <w:rPr>
          <w:sz w:val="24"/>
          <w:szCs w:val="24"/>
        </w:rPr>
      </w:pPr>
      <w:r w:rsidRPr="009D6578">
        <w:rPr>
          <w:sz w:val="24"/>
          <w:szCs w:val="24"/>
        </w:rPr>
        <w:t xml:space="preserve">COMPANY ADDRESS </w:t>
      </w:r>
    </w:p>
    <w:p w14:paraId="035CAD07" w14:textId="7FFC228D" w:rsidR="003A7B0B" w:rsidRDefault="009D6578" w:rsidP="00A85002">
      <w:pPr>
        <w:rPr>
          <w:sz w:val="24"/>
          <w:szCs w:val="24"/>
        </w:rPr>
      </w:pPr>
      <w:r w:rsidRPr="009D6578">
        <w:rPr>
          <w:sz w:val="24"/>
          <w:szCs w:val="24"/>
        </w:rPr>
        <w:t>_____________________________</w:t>
      </w:r>
      <w:r w:rsidR="00EE54EA">
        <w:rPr>
          <w:sz w:val="24"/>
          <w:szCs w:val="24"/>
        </w:rPr>
        <w:t>_________</w:t>
      </w:r>
      <w:r w:rsidRPr="009D6578">
        <w:rPr>
          <w:sz w:val="24"/>
          <w:szCs w:val="24"/>
        </w:rPr>
        <w:t xml:space="preserve">__ </w:t>
      </w:r>
    </w:p>
    <w:p w14:paraId="192F0757" w14:textId="52904D56" w:rsidR="003A7B0B" w:rsidRDefault="009D6578" w:rsidP="00A85002">
      <w:pPr>
        <w:rPr>
          <w:sz w:val="24"/>
          <w:szCs w:val="24"/>
        </w:rPr>
      </w:pPr>
      <w:r w:rsidRPr="009D6578">
        <w:rPr>
          <w:sz w:val="24"/>
          <w:szCs w:val="24"/>
        </w:rPr>
        <w:t>______________________</w:t>
      </w:r>
      <w:r w:rsidR="00EE54EA">
        <w:rPr>
          <w:sz w:val="24"/>
          <w:szCs w:val="24"/>
        </w:rPr>
        <w:t>_________</w:t>
      </w:r>
      <w:r w:rsidRPr="009D6578">
        <w:rPr>
          <w:sz w:val="24"/>
          <w:szCs w:val="24"/>
        </w:rPr>
        <w:t xml:space="preserve">_________ </w:t>
      </w:r>
    </w:p>
    <w:p w14:paraId="7E218D31" w14:textId="61BEB2F3" w:rsidR="003A7B0B" w:rsidRDefault="009D6578" w:rsidP="00A85002">
      <w:pPr>
        <w:rPr>
          <w:sz w:val="24"/>
          <w:szCs w:val="24"/>
        </w:rPr>
      </w:pPr>
      <w:r w:rsidRPr="009D6578">
        <w:rPr>
          <w:sz w:val="24"/>
          <w:szCs w:val="24"/>
        </w:rPr>
        <w:t>___________________</w:t>
      </w:r>
      <w:r w:rsidR="00EE54EA">
        <w:rPr>
          <w:sz w:val="24"/>
          <w:szCs w:val="24"/>
        </w:rPr>
        <w:t>________</w:t>
      </w:r>
      <w:r w:rsidRPr="009D6578">
        <w:rPr>
          <w:sz w:val="24"/>
          <w:szCs w:val="24"/>
        </w:rPr>
        <w:t xml:space="preserve">_____________ </w:t>
      </w:r>
    </w:p>
    <w:p w14:paraId="08F83A27" w14:textId="77777777" w:rsidR="009C2B18" w:rsidRDefault="009D6578" w:rsidP="00A85002">
      <w:pPr>
        <w:rPr>
          <w:sz w:val="24"/>
          <w:szCs w:val="24"/>
        </w:rPr>
      </w:pPr>
      <w:r w:rsidRPr="009D6578">
        <w:rPr>
          <w:sz w:val="24"/>
          <w:szCs w:val="24"/>
        </w:rPr>
        <w:t xml:space="preserve">Phone no.________________________ </w:t>
      </w:r>
    </w:p>
    <w:p w14:paraId="64C5DD96" w14:textId="77777777" w:rsidR="009C2B18" w:rsidRDefault="009D6578" w:rsidP="00A85002">
      <w:pPr>
        <w:rPr>
          <w:sz w:val="24"/>
          <w:szCs w:val="24"/>
        </w:rPr>
      </w:pPr>
      <w:r w:rsidRPr="009D6578">
        <w:rPr>
          <w:sz w:val="24"/>
          <w:szCs w:val="24"/>
        </w:rPr>
        <w:t xml:space="preserve">Approved __________________________________ Date: ____________________________ Commissioner Pct. ______ </w:t>
      </w:r>
    </w:p>
    <w:p w14:paraId="4C777137" w14:textId="77777777" w:rsidR="009C2B18" w:rsidRDefault="009C2B18" w:rsidP="00A85002">
      <w:pPr>
        <w:rPr>
          <w:sz w:val="24"/>
          <w:szCs w:val="24"/>
        </w:rPr>
      </w:pPr>
    </w:p>
    <w:p w14:paraId="09ED4C39" w14:textId="0EC42B7F" w:rsidR="009D6578" w:rsidRDefault="009D6578" w:rsidP="00A85002">
      <w:pPr>
        <w:rPr>
          <w:sz w:val="24"/>
          <w:szCs w:val="24"/>
        </w:rPr>
      </w:pPr>
      <w:r w:rsidRPr="009D6578">
        <w:rPr>
          <w:sz w:val="24"/>
          <w:szCs w:val="24"/>
        </w:rPr>
        <w:t xml:space="preserve">Return to </w:t>
      </w:r>
      <w:r w:rsidR="0022284A">
        <w:rPr>
          <w:sz w:val="24"/>
          <w:szCs w:val="24"/>
        </w:rPr>
        <w:t>Borden County Judge’s Office</w:t>
      </w:r>
    </w:p>
    <w:p w14:paraId="18DF1033" w14:textId="4DB13EC4" w:rsidR="009C2B18" w:rsidRDefault="009C2B18" w:rsidP="00A85002">
      <w:pPr>
        <w:rPr>
          <w:sz w:val="24"/>
          <w:szCs w:val="24"/>
        </w:rPr>
      </w:pPr>
      <w:r>
        <w:rPr>
          <w:sz w:val="24"/>
          <w:szCs w:val="24"/>
        </w:rPr>
        <w:t>PO Box 156</w:t>
      </w:r>
    </w:p>
    <w:p w14:paraId="0DEE36DB" w14:textId="7C87FE32" w:rsidR="00C82F09" w:rsidRDefault="00C82F09" w:rsidP="00A85002">
      <w:pPr>
        <w:rPr>
          <w:sz w:val="24"/>
          <w:szCs w:val="24"/>
        </w:rPr>
      </w:pPr>
      <w:r>
        <w:rPr>
          <w:sz w:val="24"/>
          <w:szCs w:val="24"/>
        </w:rPr>
        <w:t>Gail, TX 79738</w:t>
      </w:r>
    </w:p>
    <w:p w14:paraId="2951158F" w14:textId="671A363B" w:rsidR="00C82F09" w:rsidRDefault="00C82F09" w:rsidP="00A85002">
      <w:pPr>
        <w:rPr>
          <w:sz w:val="24"/>
          <w:szCs w:val="24"/>
        </w:rPr>
      </w:pPr>
      <w:r>
        <w:rPr>
          <w:sz w:val="24"/>
          <w:szCs w:val="24"/>
        </w:rPr>
        <w:t>Office: 806-759-4391</w:t>
      </w:r>
    </w:p>
    <w:p w14:paraId="441266AF" w14:textId="43AFF573" w:rsidR="00C82F09" w:rsidRPr="006129FF" w:rsidRDefault="00B65ECC" w:rsidP="00A85002">
      <w:pPr>
        <w:rPr>
          <w:sz w:val="24"/>
          <w:szCs w:val="24"/>
        </w:rPr>
      </w:pPr>
      <w:r>
        <w:rPr>
          <w:sz w:val="24"/>
          <w:szCs w:val="24"/>
        </w:rPr>
        <w:t>borden</w:t>
      </w:r>
      <w:r w:rsidR="005426FF">
        <w:rPr>
          <w:sz w:val="24"/>
          <w:szCs w:val="24"/>
        </w:rPr>
        <w:t>cj</w:t>
      </w:r>
      <w:r>
        <w:rPr>
          <w:sz w:val="24"/>
          <w:szCs w:val="24"/>
        </w:rPr>
        <w:t>@poka.com</w:t>
      </w:r>
    </w:p>
    <w:p w14:paraId="393DDDE4" w14:textId="41CA3AFD" w:rsidR="00954025" w:rsidRDefault="00954025" w:rsidP="00952EAF">
      <w:pPr>
        <w:ind w:left="5040"/>
        <w:rPr>
          <w:rFonts w:eastAsia="Times New Roman"/>
          <w:sz w:val="24"/>
          <w:szCs w:val="24"/>
        </w:rPr>
      </w:pPr>
    </w:p>
    <w:p w14:paraId="51FFDE47" w14:textId="77777777" w:rsidR="00281575" w:rsidRPr="006129FF" w:rsidRDefault="00281575" w:rsidP="00281575">
      <w:pPr>
        <w:ind w:left="5040"/>
        <w:jc w:val="both"/>
        <w:rPr>
          <w:rFonts w:eastAsia="Times New Roman"/>
          <w:sz w:val="24"/>
          <w:szCs w:val="24"/>
        </w:rPr>
      </w:pPr>
    </w:p>
    <w:p w14:paraId="76270673" w14:textId="77777777" w:rsidR="00954025" w:rsidRPr="006129FF" w:rsidRDefault="00954025">
      <w:pPr>
        <w:widowControl/>
        <w:autoSpaceDE/>
        <w:autoSpaceDN/>
        <w:adjustRightInd/>
        <w:spacing w:after="200" w:line="276" w:lineRule="auto"/>
        <w:rPr>
          <w:rFonts w:eastAsia="Times New Roman"/>
          <w:sz w:val="24"/>
          <w:szCs w:val="24"/>
        </w:rPr>
      </w:pPr>
      <w:r w:rsidRPr="006129FF">
        <w:rPr>
          <w:rFonts w:eastAsia="Times New Roman"/>
          <w:sz w:val="24"/>
          <w:szCs w:val="24"/>
        </w:rPr>
        <w:br w:type="page"/>
      </w:r>
    </w:p>
    <w:p w14:paraId="14D1F735" w14:textId="4ACC455A" w:rsidR="00D87404" w:rsidRPr="006129FF" w:rsidRDefault="00D87404" w:rsidP="00954025">
      <w:pPr>
        <w:ind w:right="720"/>
        <w:jc w:val="center"/>
        <w:rPr>
          <w:rFonts w:eastAsia="Times New Roman"/>
          <w:sz w:val="24"/>
          <w:szCs w:val="24"/>
          <w:u w:val="single"/>
        </w:rPr>
      </w:pPr>
      <w:r w:rsidRPr="006129FF">
        <w:rPr>
          <w:rFonts w:eastAsia="Times New Roman"/>
          <w:sz w:val="24"/>
          <w:szCs w:val="24"/>
          <w:u w:val="single"/>
        </w:rPr>
        <w:lastRenderedPageBreak/>
        <w:t>Commissioner Contact Information</w:t>
      </w:r>
    </w:p>
    <w:p w14:paraId="14F04EE7" w14:textId="77777777" w:rsidR="00413C70" w:rsidRPr="006129FF" w:rsidRDefault="00413C70" w:rsidP="00413C70">
      <w:pPr>
        <w:spacing w:line="360" w:lineRule="auto"/>
        <w:ind w:right="720"/>
        <w:rPr>
          <w:rFonts w:eastAsia="Times New Roman"/>
          <w:sz w:val="24"/>
          <w:szCs w:val="24"/>
        </w:rPr>
      </w:pPr>
    </w:p>
    <w:p w14:paraId="0AEEEB6B" w14:textId="64E73530" w:rsidR="00D87404" w:rsidRPr="006129FF" w:rsidRDefault="00D87404" w:rsidP="00413C70">
      <w:pPr>
        <w:spacing w:line="360" w:lineRule="auto"/>
        <w:ind w:right="720"/>
        <w:rPr>
          <w:rFonts w:eastAsia="Times New Roman"/>
          <w:sz w:val="24"/>
          <w:szCs w:val="24"/>
        </w:rPr>
      </w:pPr>
      <w:r w:rsidRPr="006129FF">
        <w:rPr>
          <w:rFonts w:eastAsia="Times New Roman"/>
          <w:sz w:val="24"/>
          <w:szCs w:val="24"/>
        </w:rPr>
        <w:t>Precinct: ___________________________</w:t>
      </w:r>
      <w:r w:rsidR="00413C70" w:rsidRPr="006129FF">
        <w:rPr>
          <w:rFonts w:eastAsia="Times New Roman"/>
          <w:sz w:val="24"/>
          <w:szCs w:val="24"/>
        </w:rPr>
        <w:t>____</w:t>
      </w:r>
    </w:p>
    <w:p w14:paraId="5921F512" w14:textId="2A6CEBE7" w:rsidR="00D87404" w:rsidRPr="006129FF" w:rsidRDefault="00EE54EA" w:rsidP="00413C70">
      <w:pPr>
        <w:spacing w:line="360" w:lineRule="auto"/>
        <w:ind w:right="720"/>
        <w:rPr>
          <w:rFonts w:eastAsia="Times New Roman"/>
          <w:sz w:val="24"/>
          <w:szCs w:val="24"/>
          <w:u w:val="single"/>
        </w:rPr>
      </w:pPr>
      <w:r w:rsidRPr="006129FF">
        <w:rPr>
          <w:rFonts w:eastAsia="Times New Roman"/>
          <w:sz w:val="24"/>
          <w:szCs w:val="24"/>
        </w:rPr>
        <w:t>Commissioner</w:t>
      </w:r>
      <w:r w:rsidR="00D87404" w:rsidRPr="006129FF">
        <w:rPr>
          <w:rFonts w:eastAsia="Times New Roman"/>
          <w:sz w:val="24"/>
          <w:szCs w:val="24"/>
          <w:u w:val="single"/>
        </w:rPr>
        <w:t>: __________________________</w:t>
      </w:r>
      <w:r w:rsidR="00413C70" w:rsidRPr="006129FF">
        <w:rPr>
          <w:rFonts w:eastAsia="Times New Roman"/>
          <w:sz w:val="24"/>
          <w:szCs w:val="24"/>
          <w:u w:val="single"/>
        </w:rPr>
        <w:t>_</w:t>
      </w:r>
    </w:p>
    <w:p w14:paraId="1E235E45" w14:textId="34B9B652" w:rsidR="00D87404" w:rsidRPr="006129FF" w:rsidRDefault="00D87404" w:rsidP="00413C70">
      <w:pPr>
        <w:spacing w:line="360" w:lineRule="auto"/>
        <w:ind w:right="720"/>
        <w:rPr>
          <w:rFonts w:eastAsia="Times New Roman"/>
          <w:sz w:val="24"/>
          <w:szCs w:val="24"/>
        </w:rPr>
      </w:pPr>
      <w:r w:rsidRPr="006129FF">
        <w:rPr>
          <w:rFonts w:eastAsia="Times New Roman"/>
          <w:sz w:val="24"/>
          <w:szCs w:val="24"/>
        </w:rPr>
        <w:t>Phone Number: ___________________</w:t>
      </w:r>
      <w:r w:rsidR="00413C70" w:rsidRPr="006129FF">
        <w:rPr>
          <w:rFonts w:eastAsia="Times New Roman"/>
          <w:sz w:val="24"/>
          <w:szCs w:val="24"/>
        </w:rPr>
        <w:t>_______</w:t>
      </w:r>
    </w:p>
    <w:p w14:paraId="2FED2E8D" w14:textId="1AA5C79B" w:rsidR="00D87404" w:rsidRPr="006129FF" w:rsidRDefault="00D87404" w:rsidP="00413C70">
      <w:pPr>
        <w:spacing w:line="360" w:lineRule="auto"/>
        <w:ind w:right="720"/>
        <w:rPr>
          <w:rFonts w:eastAsia="Times New Roman"/>
          <w:sz w:val="24"/>
          <w:szCs w:val="24"/>
        </w:rPr>
      </w:pPr>
      <w:r w:rsidRPr="006129FF">
        <w:rPr>
          <w:rFonts w:eastAsia="Times New Roman"/>
          <w:sz w:val="24"/>
          <w:szCs w:val="24"/>
        </w:rPr>
        <w:t>Email Address: ___________________</w:t>
      </w:r>
      <w:r w:rsidR="00413C70" w:rsidRPr="006129FF">
        <w:rPr>
          <w:rFonts w:eastAsia="Times New Roman"/>
          <w:sz w:val="24"/>
          <w:szCs w:val="24"/>
        </w:rPr>
        <w:t>_______</w:t>
      </w:r>
    </w:p>
    <w:p w14:paraId="600450DC" w14:textId="77777777" w:rsidR="00D87404" w:rsidRPr="006129FF" w:rsidRDefault="00D87404" w:rsidP="00D87404">
      <w:pPr>
        <w:ind w:right="720"/>
        <w:rPr>
          <w:rFonts w:eastAsia="Times New Roman"/>
          <w:sz w:val="24"/>
          <w:szCs w:val="24"/>
        </w:rPr>
      </w:pPr>
    </w:p>
    <w:p w14:paraId="29418312" w14:textId="77777777" w:rsidR="00D87404" w:rsidRPr="006129FF" w:rsidRDefault="00D87404" w:rsidP="00954025">
      <w:pPr>
        <w:ind w:right="720"/>
        <w:jc w:val="center"/>
        <w:rPr>
          <w:rFonts w:eastAsia="Times New Roman"/>
          <w:sz w:val="24"/>
          <w:szCs w:val="24"/>
          <w:u w:val="single"/>
        </w:rPr>
      </w:pPr>
    </w:p>
    <w:p w14:paraId="7DD10D12" w14:textId="56056D5E" w:rsidR="00954025" w:rsidRPr="006129FF" w:rsidRDefault="00954025" w:rsidP="00954025">
      <w:pPr>
        <w:ind w:right="720"/>
        <w:jc w:val="center"/>
        <w:rPr>
          <w:rFonts w:eastAsia="Times New Roman"/>
          <w:sz w:val="24"/>
          <w:szCs w:val="24"/>
          <w:u w:val="single"/>
        </w:rPr>
      </w:pPr>
      <w:r w:rsidRPr="006129FF">
        <w:rPr>
          <w:rFonts w:eastAsia="Times New Roman"/>
          <w:sz w:val="24"/>
          <w:szCs w:val="24"/>
          <w:u w:val="single"/>
        </w:rPr>
        <w:t>County Roads</w:t>
      </w:r>
    </w:p>
    <w:p w14:paraId="76ABE2CF" w14:textId="3B292998" w:rsidR="00954025" w:rsidRPr="006129FF" w:rsidRDefault="00954025" w:rsidP="00954025">
      <w:pPr>
        <w:ind w:right="720"/>
        <w:jc w:val="center"/>
        <w:rPr>
          <w:rFonts w:eastAsia="Times New Roman"/>
          <w:sz w:val="24"/>
          <w:szCs w:val="24"/>
          <w:u w:val="single"/>
        </w:rPr>
      </w:pPr>
    </w:p>
    <w:p w14:paraId="352D7294" w14:textId="2B9160BF" w:rsidR="00954025" w:rsidRPr="006129FF" w:rsidRDefault="00954025" w:rsidP="00954025">
      <w:pPr>
        <w:ind w:right="720"/>
        <w:jc w:val="center"/>
        <w:rPr>
          <w:rFonts w:eastAsia="Times New Roman"/>
          <w:sz w:val="24"/>
          <w:szCs w:val="24"/>
          <w:u w:val="single"/>
        </w:rPr>
      </w:pPr>
    </w:p>
    <w:p w14:paraId="03395615" w14:textId="113A59F1" w:rsidR="00954025" w:rsidRPr="00954025" w:rsidRDefault="00D62C86" w:rsidP="00954025">
      <w:pPr>
        <w:ind w:right="720"/>
        <w:rPr>
          <w:rFonts w:eastAsia="Times New Roman"/>
          <w:sz w:val="24"/>
          <w:szCs w:val="24"/>
        </w:rPr>
      </w:pPr>
      <w:r w:rsidRPr="006129FF">
        <w:rPr>
          <w:rFonts w:eastAsia="Times New Roman"/>
          <w:sz w:val="24"/>
          <w:szCs w:val="24"/>
        </w:rPr>
        <w:t xml:space="preserve">The following list contains the potential County Roads that could be utilized for </w:t>
      </w:r>
      <w:proofErr w:type="gramStart"/>
      <w:r w:rsidRPr="006129FF">
        <w:rPr>
          <w:rFonts w:eastAsia="Times New Roman"/>
          <w:sz w:val="24"/>
          <w:szCs w:val="24"/>
        </w:rPr>
        <w:t>project</w:t>
      </w:r>
      <w:proofErr w:type="gramEnd"/>
      <w:r w:rsidRPr="006129FF">
        <w:rPr>
          <w:rFonts w:eastAsia="Times New Roman"/>
          <w:sz w:val="24"/>
          <w:szCs w:val="24"/>
        </w:rPr>
        <w:t xml:space="preserve"> and improvements:</w:t>
      </w:r>
      <w:r>
        <w:rPr>
          <w:rFonts w:eastAsia="Times New Roman"/>
          <w:sz w:val="24"/>
          <w:szCs w:val="24"/>
        </w:rPr>
        <w:t xml:space="preserve">   </w:t>
      </w:r>
      <w:r w:rsidR="00954025">
        <w:rPr>
          <w:rFonts w:eastAsia="Times New Roman"/>
          <w:sz w:val="24"/>
          <w:szCs w:val="24"/>
        </w:rPr>
        <w:t xml:space="preserve"> </w:t>
      </w:r>
    </w:p>
    <w:p w14:paraId="38E9A31D" w14:textId="13611179" w:rsidR="00D62C86" w:rsidRDefault="00D62C86">
      <w:pPr>
        <w:widowControl/>
        <w:autoSpaceDE/>
        <w:autoSpaceDN/>
        <w:adjustRightInd/>
        <w:spacing w:after="200" w:line="276" w:lineRule="auto"/>
        <w:rPr>
          <w:rFonts w:eastAsia="Times New Roman"/>
          <w:sz w:val="24"/>
          <w:szCs w:val="24"/>
        </w:rPr>
      </w:pPr>
    </w:p>
    <w:sectPr w:rsidR="00D62C86" w:rsidSect="00525F27">
      <w:footerReference w:type="default" r:id="rId8"/>
      <w:pgSz w:w="12240" w:h="15840"/>
      <w:pgMar w:top="1440" w:right="1440" w:bottom="135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70D62" w14:textId="77777777" w:rsidR="00CA4204" w:rsidRDefault="00CA4204">
      <w:r>
        <w:separator/>
      </w:r>
    </w:p>
  </w:endnote>
  <w:endnote w:type="continuationSeparator" w:id="0">
    <w:p w14:paraId="73074180" w14:textId="77777777" w:rsidR="00CA4204" w:rsidRDefault="00CA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8399" w14:textId="6F9A875A" w:rsidR="00E90B3B" w:rsidRDefault="00D60CAF">
    <w:pPr>
      <w:pStyle w:val="Footer"/>
      <w:jc w:val="center"/>
    </w:pPr>
    <w:r>
      <w:fldChar w:fldCharType="begin"/>
    </w:r>
    <w:r>
      <w:instrText xml:space="preserve"> PAGE   \* MERGEFORMAT </w:instrText>
    </w:r>
    <w:r>
      <w:fldChar w:fldCharType="separate"/>
    </w:r>
    <w:r w:rsidR="00E722AC">
      <w:rPr>
        <w:noProof/>
      </w:rPr>
      <w:t>3</w:t>
    </w:r>
    <w:r>
      <w:fldChar w:fldCharType="end"/>
    </w:r>
  </w:p>
  <w:p w14:paraId="62863E93" w14:textId="77777777" w:rsidR="00E90B3B" w:rsidRDefault="00E90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954C1" w14:textId="77777777" w:rsidR="00CA4204" w:rsidRDefault="00CA4204">
      <w:r>
        <w:separator/>
      </w:r>
    </w:p>
  </w:footnote>
  <w:footnote w:type="continuationSeparator" w:id="0">
    <w:p w14:paraId="68E5FD18" w14:textId="77777777" w:rsidR="00CA4204" w:rsidRDefault="00CA4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10CD"/>
    <w:multiLevelType w:val="hybridMultilevel"/>
    <w:tmpl w:val="DE6EB3E6"/>
    <w:lvl w:ilvl="0" w:tplc="C9E6383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B7241F"/>
    <w:multiLevelType w:val="hybridMultilevel"/>
    <w:tmpl w:val="C96A9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D7966"/>
    <w:multiLevelType w:val="hybridMultilevel"/>
    <w:tmpl w:val="DBD8778E"/>
    <w:lvl w:ilvl="0" w:tplc="C8B41C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173806"/>
    <w:multiLevelType w:val="hybridMultilevel"/>
    <w:tmpl w:val="EDD463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E21975"/>
    <w:multiLevelType w:val="hybridMultilevel"/>
    <w:tmpl w:val="F61C3D0C"/>
    <w:lvl w:ilvl="0" w:tplc="AB9E3C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E641A47"/>
    <w:multiLevelType w:val="hybridMultilevel"/>
    <w:tmpl w:val="5360D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569230">
    <w:abstractNumId w:val="1"/>
  </w:num>
  <w:num w:numId="2" w16cid:durableId="1562790248">
    <w:abstractNumId w:val="3"/>
  </w:num>
  <w:num w:numId="3" w16cid:durableId="1065838579">
    <w:abstractNumId w:val="5"/>
  </w:num>
  <w:num w:numId="4" w16cid:durableId="1873378414">
    <w:abstractNumId w:val="2"/>
  </w:num>
  <w:num w:numId="5" w16cid:durableId="1118794508">
    <w:abstractNumId w:val="4"/>
  </w:num>
  <w:num w:numId="6" w16cid:durableId="144055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DF"/>
    <w:rsid w:val="00015352"/>
    <w:rsid w:val="00021DF5"/>
    <w:rsid w:val="00033338"/>
    <w:rsid w:val="000455A9"/>
    <w:rsid w:val="0005467D"/>
    <w:rsid w:val="00056945"/>
    <w:rsid w:val="0007412F"/>
    <w:rsid w:val="000764F9"/>
    <w:rsid w:val="000857BF"/>
    <w:rsid w:val="0009002A"/>
    <w:rsid w:val="000907BE"/>
    <w:rsid w:val="000919B2"/>
    <w:rsid w:val="00092570"/>
    <w:rsid w:val="00092F09"/>
    <w:rsid w:val="00093545"/>
    <w:rsid w:val="00095752"/>
    <w:rsid w:val="000A1E64"/>
    <w:rsid w:val="000A747B"/>
    <w:rsid w:val="000C23D0"/>
    <w:rsid w:val="000C3EBE"/>
    <w:rsid w:val="000D1229"/>
    <w:rsid w:val="000D76F7"/>
    <w:rsid w:val="000E404F"/>
    <w:rsid w:val="000E4840"/>
    <w:rsid w:val="0011607A"/>
    <w:rsid w:val="001274BD"/>
    <w:rsid w:val="00130B7A"/>
    <w:rsid w:val="001365F8"/>
    <w:rsid w:val="001477C4"/>
    <w:rsid w:val="00156176"/>
    <w:rsid w:val="00170D7B"/>
    <w:rsid w:val="00180BF5"/>
    <w:rsid w:val="001B793B"/>
    <w:rsid w:val="001D5141"/>
    <w:rsid w:val="0020497C"/>
    <w:rsid w:val="0022284A"/>
    <w:rsid w:val="00225572"/>
    <w:rsid w:val="00230315"/>
    <w:rsid w:val="002346C3"/>
    <w:rsid w:val="00236C0E"/>
    <w:rsid w:val="002476C0"/>
    <w:rsid w:val="00270433"/>
    <w:rsid w:val="002741BB"/>
    <w:rsid w:val="00281575"/>
    <w:rsid w:val="002B4A8C"/>
    <w:rsid w:val="002E064A"/>
    <w:rsid w:val="002E7768"/>
    <w:rsid w:val="002F70AB"/>
    <w:rsid w:val="00312344"/>
    <w:rsid w:val="003209B6"/>
    <w:rsid w:val="00326A8F"/>
    <w:rsid w:val="003313B3"/>
    <w:rsid w:val="00346F5A"/>
    <w:rsid w:val="00355733"/>
    <w:rsid w:val="00360AE6"/>
    <w:rsid w:val="00383384"/>
    <w:rsid w:val="003A44AC"/>
    <w:rsid w:val="003A7B0B"/>
    <w:rsid w:val="003B4AA8"/>
    <w:rsid w:val="003D77D0"/>
    <w:rsid w:val="003E2E0A"/>
    <w:rsid w:val="003E6B39"/>
    <w:rsid w:val="003F267D"/>
    <w:rsid w:val="003F48AF"/>
    <w:rsid w:val="0040011D"/>
    <w:rsid w:val="004027F1"/>
    <w:rsid w:val="00406AE8"/>
    <w:rsid w:val="00407A71"/>
    <w:rsid w:val="00412856"/>
    <w:rsid w:val="00413C70"/>
    <w:rsid w:val="00414D39"/>
    <w:rsid w:val="00431EF4"/>
    <w:rsid w:val="00433B01"/>
    <w:rsid w:val="004349E0"/>
    <w:rsid w:val="0043647B"/>
    <w:rsid w:val="00465280"/>
    <w:rsid w:val="004951C9"/>
    <w:rsid w:val="004A2674"/>
    <w:rsid w:val="004B699B"/>
    <w:rsid w:val="004C2050"/>
    <w:rsid w:val="004C2F29"/>
    <w:rsid w:val="004E5867"/>
    <w:rsid w:val="00505068"/>
    <w:rsid w:val="00506805"/>
    <w:rsid w:val="00525F27"/>
    <w:rsid w:val="00527B58"/>
    <w:rsid w:val="00535DF9"/>
    <w:rsid w:val="005426FF"/>
    <w:rsid w:val="00542BBE"/>
    <w:rsid w:val="0055454A"/>
    <w:rsid w:val="005611C7"/>
    <w:rsid w:val="00563A22"/>
    <w:rsid w:val="005961C7"/>
    <w:rsid w:val="005B5A01"/>
    <w:rsid w:val="005B5DB1"/>
    <w:rsid w:val="005C492B"/>
    <w:rsid w:val="005D0192"/>
    <w:rsid w:val="005D56D5"/>
    <w:rsid w:val="005D595D"/>
    <w:rsid w:val="00602A00"/>
    <w:rsid w:val="006129FF"/>
    <w:rsid w:val="00621113"/>
    <w:rsid w:val="006215D5"/>
    <w:rsid w:val="0062556F"/>
    <w:rsid w:val="00641484"/>
    <w:rsid w:val="00642887"/>
    <w:rsid w:val="0066668E"/>
    <w:rsid w:val="006717AC"/>
    <w:rsid w:val="006720A5"/>
    <w:rsid w:val="00674ADF"/>
    <w:rsid w:val="00690D88"/>
    <w:rsid w:val="00692773"/>
    <w:rsid w:val="006E1E76"/>
    <w:rsid w:val="006E673B"/>
    <w:rsid w:val="006E7CD0"/>
    <w:rsid w:val="00711CB0"/>
    <w:rsid w:val="007576F0"/>
    <w:rsid w:val="00764142"/>
    <w:rsid w:val="00767B92"/>
    <w:rsid w:val="00786330"/>
    <w:rsid w:val="007868E3"/>
    <w:rsid w:val="00790465"/>
    <w:rsid w:val="007A76D7"/>
    <w:rsid w:val="007B3DEB"/>
    <w:rsid w:val="007D50B2"/>
    <w:rsid w:val="007F4220"/>
    <w:rsid w:val="008309F3"/>
    <w:rsid w:val="00834A91"/>
    <w:rsid w:val="00843899"/>
    <w:rsid w:val="00852B25"/>
    <w:rsid w:val="00861647"/>
    <w:rsid w:val="00870599"/>
    <w:rsid w:val="00883797"/>
    <w:rsid w:val="008959A3"/>
    <w:rsid w:val="008A3B73"/>
    <w:rsid w:val="008D2D39"/>
    <w:rsid w:val="008F2B27"/>
    <w:rsid w:val="00916385"/>
    <w:rsid w:val="00924041"/>
    <w:rsid w:val="009277AA"/>
    <w:rsid w:val="0093493D"/>
    <w:rsid w:val="00952EAF"/>
    <w:rsid w:val="00954025"/>
    <w:rsid w:val="009630EB"/>
    <w:rsid w:val="0097018E"/>
    <w:rsid w:val="00974B7D"/>
    <w:rsid w:val="00993C8A"/>
    <w:rsid w:val="00994FC2"/>
    <w:rsid w:val="009A32BF"/>
    <w:rsid w:val="009A51FC"/>
    <w:rsid w:val="009C2B18"/>
    <w:rsid w:val="009C4700"/>
    <w:rsid w:val="009D181A"/>
    <w:rsid w:val="009D6578"/>
    <w:rsid w:val="009D7F09"/>
    <w:rsid w:val="009E76A3"/>
    <w:rsid w:val="009F04BA"/>
    <w:rsid w:val="009F26F5"/>
    <w:rsid w:val="00A0037C"/>
    <w:rsid w:val="00A15391"/>
    <w:rsid w:val="00A15E61"/>
    <w:rsid w:val="00A16860"/>
    <w:rsid w:val="00A47A58"/>
    <w:rsid w:val="00A5376B"/>
    <w:rsid w:val="00A64A11"/>
    <w:rsid w:val="00A73214"/>
    <w:rsid w:val="00A85002"/>
    <w:rsid w:val="00A91027"/>
    <w:rsid w:val="00AA0070"/>
    <w:rsid w:val="00AA2AA5"/>
    <w:rsid w:val="00B051FF"/>
    <w:rsid w:val="00B106B9"/>
    <w:rsid w:val="00B173F2"/>
    <w:rsid w:val="00B32197"/>
    <w:rsid w:val="00B53F06"/>
    <w:rsid w:val="00B5576A"/>
    <w:rsid w:val="00B65ECC"/>
    <w:rsid w:val="00B86C0D"/>
    <w:rsid w:val="00B95BF9"/>
    <w:rsid w:val="00B97D4D"/>
    <w:rsid w:val="00BA78BF"/>
    <w:rsid w:val="00BB711B"/>
    <w:rsid w:val="00BC1688"/>
    <w:rsid w:val="00BE0331"/>
    <w:rsid w:val="00BE19C0"/>
    <w:rsid w:val="00C01689"/>
    <w:rsid w:val="00C067AE"/>
    <w:rsid w:val="00C06833"/>
    <w:rsid w:val="00C06874"/>
    <w:rsid w:val="00C252FD"/>
    <w:rsid w:val="00C433A0"/>
    <w:rsid w:val="00C435F6"/>
    <w:rsid w:val="00C43CB3"/>
    <w:rsid w:val="00C5746E"/>
    <w:rsid w:val="00C82F09"/>
    <w:rsid w:val="00C92DF0"/>
    <w:rsid w:val="00C97D70"/>
    <w:rsid w:val="00CA4204"/>
    <w:rsid w:val="00CA65F1"/>
    <w:rsid w:val="00CC27DF"/>
    <w:rsid w:val="00CD7AA2"/>
    <w:rsid w:val="00CE2800"/>
    <w:rsid w:val="00D10D5D"/>
    <w:rsid w:val="00D24313"/>
    <w:rsid w:val="00D326AD"/>
    <w:rsid w:val="00D454E5"/>
    <w:rsid w:val="00D5364A"/>
    <w:rsid w:val="00D60CAF"/>
    <w:rsid w:val="00D62C86"/>
    <w:rsid w:val="00D80411"/>
    <w:rsid w:val="00D87404"/>
    <w:rsid w:val="00D9263F"/>
    <w:rsid w:val="00DA27A6"/>
    <w:rsid w:val="00DA6ECA"/>
    <w:rsid w:val="00DF113E"/>
    <w:rsid w:val="00E360C7"/>
    <w:rsid w:val="00E51701"/>
    <w:rsid w:val="00E57F68"/>
    <w:rsid w:val="00E722AC"/>
    <w:rsid w:val="00E764C1"/>
    <w:rsid w:val="00E86C5E"/>
    <w:rsid w:val="00E90B3B"/>
    <w:rsid w:val="00E969C0"/>
    <w:rsid w:val="00EA7908"/>
    <w:rsid w:val="00EB1640"/>
    <w:rsid w:val="00EB3B75"/>
    <w:rsid w:val="00EC471D"/>
    <w:rsid w:val="00ED531B"/>
    <w:rsid w:val="00EE54EA"/>
    <w:rsid w:val="00F0665A"/>
    <w:rsid w:val="00F21823"/>
    <w:rsid w:val="00F23143"/>
    <w:rsid w:val="00F31B90"/>
    <w:rsid w:val="00F36294"/>
    <w:rsid w:val="00F53483"/>
    <w:rsid w:val="00F6268E"/>
    <w:rsid w:val="00F741E4"/>
    <w:rsid w:val="00F84EF5"/>
    <w:rsid w:val="00F856E1"/>
    <w:rsid w:val="00F9319A"/>
    <w:rsid w:val="00F94BF9"/>
    <w:rsid w:val="00F96C20"/>
    <w:rsid w:val="00FA14FE"/>
    <w:rsid w:val="00FA484D"/>
    <w:rsid w:val="00FB0973"/>
    <w:rsid w:val="00FB6418"/>
    <w:rsid w:val="00FD4CEB"/>
    <w:rsid w:val="00FE7FD5"/>
    <w:rsid w:val="00FF3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F4D0C"/>
  <w15:docId w15:val="{238C2BF4-5490-41E9-930B-BF3B8E39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7DF"/>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27DF"/>
    <w:pPr>
      <w:tabs>
        <w:tab w:val="center" w:pos="4680"/>
        <w:tab w:val="right" w:pos="9360"/>
      </w:tabs>
    </w:pPr>
  </w:style>
  <w:style w:type="character" w:customStyle="1" w:styleId="FooterChar">
    <w:name w:val="Footer Char"/>
    <w:basedOn w:val="DefaultParagraphFont"/>
    <w:link w:val="Footer"/>
    <w:uiPriority w:val="99"/>
    <w:rsid w:val="00CC27DF"/>
    <w:rPr>
      <w:rFonts w:ascii="Times New Roman" w:eastAsiaTheme="minorEastAsia" w:hAnsi="Times New Roman" w:cs="Times New Roman"/>
      <w:sz w:val="20"/>
      <w:szCs w:val="20"/>
    </w:rPr>
  </w:style>
  <w:style w:type="paragraph" w:styleId="ListParagraph">
    <w:name w:val="List Paragraph"/>
    <w:basedOn w:val="Normal"/>
    <w:uiPriority w:val="34"/>
    <w:qFormat/>
    <w:rsid w:val="00BC1688"/>
    <w:pPr>
      <w:ind w:left="720"/>
      <w:contextualSpacing/>
    </w:pPr>
  </w:style>
  <w:style w:type="paragraph" w:styleId="BalloonText">
    <w:name w:val="Balloon Text"/>
    <w:basedOn w:val="Normal"/>
    <w:link w:val="BalloonTextChar"/>
    <w:uiPriority w:val="99"/>
    <w:semiHidden/>
    <w:unhideWhenUsed/>
    <w:rsid w:val="00BC1688"/>
    <w:rPr>
      <w:rFonts w:ascii="Tahoma" w:hAnsi="Tahoma" w:cs="Tahoma"/>
      <w:sz w:val="16"/>
      <w:szCs w:val="16"/>
    </w:rPr>
  </w:style>
  <w:style w:type="character" w:customStyle="1" w:styleId="BalloonTextChar">
    <w:name w:val="Balloon Text Char"/>
    <w:basedOn w:val="DefaultParagraphFont"/>
    <w:link w:val="BalloonText"/>
    <w:uiPriority w:val="99"/>
    <w:semiHidden/>
    <w:rsid w:val="00BC168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993C8A"/>
    <w:rPr>
      <w:sz w:val="16"/>
      <w:szCs w:val="16"/>
    </w:rPr>
  </w:style>
  <w:style w:type="paragraph" w:styleId="CommentText">
    <w:name w:val="annotation text"/>
    <w:basedOn w:val="Normal"/>
    <w:link w:val="CommentTextChar"/>
    <w:uiPriority w:val="99"/>
    <w:semiHidden/>
    <w:unhideWhenUsed/>
    <w:rsid w:val="00993C8A"/>
  </w:style>
  <w:style w:type="character" w:customStyle="1" w:styleId="CommentTextChar">
    <w:name w:val="Comment Text Char"/>
    <w:basedOn w:val="DefaultParagraphFont"/>
    <w:link w:val="CommentText"/>
    <w:uiPriority w:val="99"/>
    <w:semiHidden/>
    <w:rsid w:val="00993C8A"/>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3C8A"/>
    <w:rPr>
      <w:b/>
      <w:bCs/>
    </w:rPr>
  </w:style>
  <w:style w:type="character" w:customStyle="1" w:styleId="CommentSubjectChar">
    <w:name w:val="Comment Subject Char"/>
    <w:basedOn w:val="CommentTextChar"/>
    <w:link w:val="CommentSubject"/>
    <w:uiPriority w:val="99"/>
    <w:semiHidden/>
    <w:rsid w:val="00993C8A"/>
    <w:rPr>
      <w:rFonts w:ascii="Times New Roman" w:eastAsiaTheme="minorEastAsi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BDBF0-E10A-4BB0-9155-0381E446B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3359</Words>
  <Characters>19208</Characters>
  <Application>Microsoft Office Word</Application>
  <DocSecurity>0</DocSecurity>
  <Lines>415</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Stokes</dc:creator>
  <cp:keywords/>
  <dc:description/>
  <cp:lastModifiedBy>Cathy Palmer</cp:lastModifiedBy>
  <cp:revision>62</cp:revision>
  <cp:lastPrinted>2026-03-05T20:51:00Z</cp:lastPrinted>
  <dcterms:created xsi:type="dcterms:W3CDTF">2025-12-05T16:27:00Z</dcterms:created>
  <dcterms:modified xsi:type="dcterms:W3CDTF">2026-03-10T16:12:00Z</dcterms:modified>
</cp:coreProperties>
</file>